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191A" w14:textId="77777777" w:rsidR="003A5901" w:rsidRDefault="003A5901">
      <w:pPr>
        <w:jc w:val="left"/>
        <w:rPr>
          <w:rFonts w:ascii="ＭＳ ゴシック" w:eastAsia="ＭＳ ゴシック" w:hAnsi="ＭＳ ゴシック"/>
          <w:sz w:val="48"/>
        </w:rPr>
      </w:pPr>
    </w:p>
    <w:p w14:paraId="3DB7D855" w14:textId="77777777" w:rsidR="003A5901" w:rsidRDefault="00B154F5">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50F2FF35" w14:textId="77777777" w:rsidR="003A5901" w:rsidRDefault="003A5901">
      <w:pPr>
        <w:jc w:val="left"/>
        <w:rPr>
          <w:sz w:val="28"/>
        </w:rPr>
      </w:pPr>
    </w:p>
    <w:p w14:paraId="1535754A" w14:textId="4ABA2628" w:rsidR="003A5901" w:rsidRDefault="00B154F5">
      <w:pPr>
        <w:jc w:val="left"/>
        <w:rPr>
          <w:sz w:val="28"/>
        </w:rPr>
      </w:pPr>
      <w:r>
        <w:rPr>
          <w:rFonts w:hint="eastAsia"/>
          <w:sz w:val="28"/>
        </w:rPr>
        <w:t xml:space="preserve">　総務省が進める「新たな自治体情報セキュリティ対策の抜本的強化」により</w:t>
      </w:r>
      <w:r w:rsidR="00446F99">
        <w:rPr>
          <w:rFonts w:hint="eastAsia"/>
          <w:sz w:val="28"/>
        </w:rPr>
        <w:t>、</w:t>
      </w:r>
      <w:r>
        <w:rPr>
          <w:rFonts w:hint="eastAsia"/>
          <w:sz w:val="28"/>
        </w:rPr>
        <w:t>徳島県電子入札システムでは</w:t>
      </w:r>
      <w:r w:rsidR="00446F99">
        <w:rPr>
          <w:rFonts w:hint="eastAsia"/>
          <w:sz w:val="28"/>
        </w:rPr>
        <w:t>、</w:t>
      </w:r>
      <w:r>
        <w:rPr>
          <w:rFonts w:hint="eastAsia"/>
          <w:sz w:val="28"/>
        </w:rPr>
        <w:t>平成２９年７月１日より一太郎ファイルの取扱いができなくなりました。</w:t>
      </w:r>
    </w:p>
    <w:p w14:paraId="3EE153FA" w14:textId="323C108C" w:rsidR="003A5901" w:rsidRDefault="00B154F5">
      <w:pPr>
        <w:ind w:firstLineChars="100" w:firstLine="280"/>
        <w:jc w:val="left"/>
        <w:rPr>
          <w:sz w:val="28"/>
        </w:rPr>
      </w:pPr>
      <w:r>
        <w:rPr>
          <w:rFonts w:hint="eastAsia"/>
          <w:sz w:val="28"/>
        </w:rPr>
        <w:t>このため</w:t>
      </w:r>
      <w:r w:rsidR="00446F99">
        <w:rPr>
          <w:rFonts w:hint="eastAsia"/>
          <w:sz w:val="28"/>
        </w:rPr>
        <w:t>、</w:t>
      </w:r>
      <w:r>
        <w:rPr>
          <w:rFonts w:hint="eastAsia"/>
          <w:sz w:val="28"/>
        </w:rPr>
        <w:t>総合評価（簡易な施工計画）申請書（様式２）の標準様式をワードファイルに変更しています。</w:t>
      </w:r>
    </w:p>
    <w:p w14:paraId="655F6B38" w14:textId="30F9E5B5" w:rsidR="003A5901" w:rsidRDefault="00B154F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446F99">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18A1358A" w14:textId="7265EF46" w:rsidR="003A5901" w:rsidRDefault="00B154F5">
      <w:pPr>
        <w:jc w:val="left"/>
        <w:rPr>
          <w:sz w:val="28"/>
        </w:rPr>
      </w:pPr>
      <w:r>
        <w:rPr>
          <w:rFonts w:hint="eastAsia"/>
          <w:sz w:val="28"/>
        </w:rPr>
        <w:t xml:space="preserve">　なお</w:t>
      </w:r>
      <w:r w:rsidR="00446F99">
        <w:rPr>
          <w:rFonts w:hint="eastAsia"/>
          <w:sz w:val="28"/>
        </w:rPr>
        <w:t>、</w:t>
      </w:r>
      <w:r>
        <w:rPr>
          <w:rFonts w:hint="eastAsia"/>
          <w:color w:val="000000"/>
          <w:kern w:val="0"/>
          <w:sz w:val="28"/>
        </w:rPr>
        <w:t>簡易な施工計画をワードファイルで作成した場合も</w:t>
      </w:r>
      <w:r w:rsidR="00446F99">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7B8F9BB6" w14:textId="77777777" w:rsidR="003A5901" w:rsidRDefault="003A5901">
      <w:pPr>
        <w:jc w:val="left"/>
        <w:rPr>
          <w:sz w:val="28"/>
        </w:rPr>
      </w:pPr>
    </w:p>
    <w:p w14:paraId="414327AB" w14:textId="77777777" w:rsidR="009D064B" w:rsidRDefault="00B154F5" w:rsidP="009D064B">
      <w:pPr>
        <w:jc w:val="left"/>
        <w:rPr>
          <w:u w:val="single"/>
        </w:rPr>
      </w:pPr>
      <w:r>
        <w:rPr>
          <w:u w:val="single"/>
        </w:rPr>
        <w:br w:type="page"/>
      </w:r>
      <w:r w:rsidR="009D064B">
        <w:rPr>
          <w:rFonts w:hint="eastAsia"/>
          <w:u w:val="single"/>
        </w:rPr>
        <w:lastRenderedPageBreak/>
        <w:t xml:space="preserve">共同企業体名：　　　　　　　　　　　　　　　　　　　　　　　　　　　　　　　　　　　　　　　　</w:t>
      </w:r>
    </w:p>
    <w:p w14:paraId="48559E97" w14:textId="77777777" w:rsidR="009D064B" w:rsidRDefault="009D064B" w:rsidP="009D064B">
      <w:pPr>
        <w:spacing w:line="80" w:lineRule="exact"/>
      </w:pPr>
    </w:p>
    <w:p w14:paraId="17B1EE09" w14:textId="77777777" w:rsidR="009D064B" w:rsidRDefault="009D064B" w:rsidP="009D064B">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0058751" w14:textId="77777777" w:rsidR="009D064B" w:rsidRDefault="009D064B" w:rsidP="009D064B">
      <w:pPr>
        <w:overflowPunct w:val="0"/>
        <w:spacing w:line="80" w:lineRule="exact"/>
        <w:textAlignment w:val="baseline"/>
        <w:rPr>
          <w:color w:val="0000FF"/>
          <w:kern w:val="0"/>
        </w:rPr>
      </w:pPr>
    </w:p>
    <w:p w14:paraId="0F25032C" w14:textId="77777777" w:rsidR="009D064B" w:rsidRDefault="009D064B" w:rsidP="009D064B">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19F7732C" w14:textId="77777777" w:rsidR="009D064B" w:rsidRDefault="009D064B" w:rsidP="009D064B">
      <w:pPr>
        <w:overflowPunct w:val="0"/>
        <w:spacing w:line="80" w:lineRule="exact"/>
        <w:textAlignment w:val="baseline"/>
        <w:rPr>
          <w:kern w:val="0"/>
        </w:rPr>
      </w:pPr>
    </w:p>
    <w:p w14:paraId="450A1DB3" w14:textId="77777777" w:rsidR="009D064B" w:rsidRDefault="009D064B" w:rsidP="009D064B">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Pr>
          <w:kern w:val="0"/>
        </w:rPr>
        <w:t xml:space="preserve"> </w:t>
      </w:r>
      <w:r w:rsidRPr="004A6556">
        <w:rPr>
          <w:rFonts w:hint="eastAsia"/>
          <w:kern w:val="0"/>
          <w:szCs w:val="18"/>
        </w:rPr>
        <w:t>徳島県鳴門総合運動公園野球場改築工事のうち建築工事（</w:t>
      </w:r>
      <w:r>
        <w:rPr>
          <w:rFonts w:hint="eastAsia"/>
          <w:kern w:val="0"/>
          <w:szCs w:val="18"/>
        </w:rPr>
        <w:t>４</w:t>
      </w:r>
      <w:r w:rsidRPr="004A6556">
        <w:rPr>
          <w:rFonts w:hint="eastAsia"/>
          <w:kern w:val="0"/>
          <w:szCs w:val="18"/>
        </w:rPr>
        <w:t>）</w:t>
      </w:r>
    </w:p>
    <w:p w14:paraId="30223724" w14:textId="77777777" w:rsidR="009D064B" w:rsidRDefault="009D064B" w:rsidP="009D064B">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D064B" w14:paraId="06F90C63" w14:textId="77777777" w:rsidTr="004A12CD">
        <w:trPr>
          <w:trHeight w:val="469"/>
        </w:trPr>
        <w:tc>
          <w:tcPr>
            <w:tcW w:w="2024" w:type="dxa"/>
            <w:vAlign w:val="center"/>
          </w:tcPr>
          <w:p w14:paraId="2BAA3520" w14:textId="77777777" w:rsidR="009D064B" w:rsidRDefault="009D064B" w:rsidP="004A12CD">
            <w:pPr>
              <w:overflowPunct w:val="0"/>
              <w:jc w:val="center"/>
              <w:textAlignment w:val="baseline"/>
              <w:rPr>
                <w:kern w:val="0"/>
              </w:rPr>
            </w:pPr>
            <w:r>
              <w:rPr>
                <w:rFonts w:hint="eastAsia"/>
                <w:kern w:val="0"/>
              </w:rPr>
              <w:t>評　価　項　目</w:t>
            </w:r>
          </w:p>
        </w:tc>
        <w:tc>
          <w:tcPr>
            <w:tcW w:w="7615" w:type="dxa"/>
            <w:vAlign w:val="center"/>
          </w:tcPr>
          <w:p w14:paraId="3BC4C652" w14:textId="77777777" w:rsidR="009D064B" w:rsidRDefault="009D064B" w:rsidP="004A12CD">
            <w:pPr>
              <w:overflowPunct w:val="0"/>
              <w:textAlignment w:val="baseline"/>
              <w:rPr>
                <w:kern w:val="0"/>
              </w:rPr>
            </w:pPr>
            <w:r>
              <w:rPr>
                <w:rFonts w:hint="eastAsia"/>
                <w:kern w:val="0"/>
              </w:rPr>
              <w:t>「施工上配慮すべき事項」の適切性</w:t>
            </w:r>
          </w:p>
        </w:tc>
      </w:tr>
    </w:tbl>
    <w:p w14:paraId="1B5CE837" w14:textId="77777777" w:rsidR="009D064B" w:rsidRDefault="009D064B" w:rsidP="009D064B">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D064B" w14:paraId="3BA56D8D" w14:textId="77777777" w:rsidTr="004A12CD">
        <w:trPr>
          <w:trHeight w:val="411"/>
        </w:trPr>
        <w:tc>
          <w:tcPr>
            <w:tcW w:w="9639" w:type="dxa"/>
            <w:vAlign w:val="center"/>
          </w:tcPr>
          <w:p w14:paraId="56454CF0" w14:textId="77777777" w:rsidR="009D064B" w:rsidRDefault="009D064B" w:rsidP="004A12CD">
            <w:pPr>
              <w:overflowPunct w:val="0"/>
              <w:ind w:left="-21"/>
              <w:jc w:val="center"/>
              <w:textAlignment w:val="baseline"/>
              <w:rPr>
                <w:kern w:val="0"/>
              </w:rPr>
            </w:pPr>
            <w:r>
              <w:rPr>
                <w:rFonts w:hint="eastAsia"/>
                <w:kern w:val="0"/>
              </w:rPr>
              <w:t>具　体　的　な　施　工　計　画</w:t>
            </w:r>
          </w:p>
        </w:tc>
      </w:tr>
      <w:tr w:rsidR="009D064B" w14:paraId="21ADF3D1" w14:textId="77777777" w:rsidTr="004A12CD">
        <w:trPr>
          <w:trHeight w:val="11015"/>
        </w:trPr>
        <w:tc>
          <w:tcPr>
            <w:tcW w:w="9639" w:type="dxa"/>
          </w:tcPr>
          <w:p w14:paraId="5468964F" w14:textId="77777777" w:rsidR="009D064B" w:rsidRPr="00AD3AA4" w:rsidRDefault="009D064B" w:rsidP="004A12CD">
            <w:pPr>
              <w:overflowPunct w:val="0"/>
              <w:spacing w:line="214" w:lineRule="exact"/>
              <w:ind w:firstLineChars="100" w:firstLine="210"/>
              <w:jc w:val="left"/>
              <w:textAlignment w:val="baseline"/>
              <w:rPr>
                <w:kern w:val="0"/>
              </w:rPr>
            </w:pPr>
            <w:r w:rsidRPr="00AD3AA4">
              <w:rPr>
                <w:rFonts w:hint="eastAsia"/>
                <w:kern w:val="0"/>
              </w:rPr>
              <w:t>本工事は</w:t>
            </w:r>
            <w:r>
              <w:rPr>
                <w:rFonts w:hint="eastAsia"/>
                <w:kern w:val="0"/>
              </w:rPr>
              <w:t>、</w:t>
            </w:r>
            <w:r w:rsidRPr="00AD3AA4">
              <w:rPr>
                <w:rFonts w:hint="eastAsia"/>
                <w:kern w:val="0"/>
              </w:rPr>
              <w:t>鳴門総合運動公園の野球場</w:t>
            </w:r>
            <w:r>
              <w:rPr>
                <w:rFonts w:hint="eastAsia"/>
                <w:kern w:val="0"/>
              </w:rPr>
              <w:t>のメインスタンド上に鉄骨造の膜屋根</w:t>
            </w:r>
            <w:r w:rsidRPr="00414A0A">
              <w:rPr>
                <w:rFonts w:hint="eastAsia"/>
                <w:kern w:val="0"/>
              </w:rPr>
              <w:t>を</w:t>
            </w:r>
            <w:r>
              <w:rPr>
                <w:rFonts w:hint="eastAsia"/>
                <w:kern w:val="0"/>
              </w:rPr>
              <w:t>設置する</w:t>
            </w:r>
            <w:r w:rsidRPr="00414A0A">
              <w:rPr>
                <w:rFonts w:hint="eastAsia"/>
                <w:kern w:val="0"/>
              </w:rPr>
              <w:t>工事である。</w:t>
            </w:r>
          </w:p>
          <w:p w14:paraId="4B5B379B" w14:textId="77777777" w:rsidR="009D064B" w:rsidRPr="006B6504" w:rsidRDefault="009D064B" w:rsidP="004A12CD">
            <w:pPr>
              <w:overflowPunct w:val="0"/>
              <w:spacing w:line="214" w:lineRule="exact"/>
              <w:ind w:firstLineChars="100" w:firstLine="210"/>
              <w:jc w:val="left"/>
              <w:textAlignment w:val="baseline"/>
            </w:pPr>
            <w:r w:rsidRPr="006B6504">
              <w:rPr>
                <w:rFonts w:hint="eastAsia"/>
              </w:rPr>
              <w:t>本工事の資材搬入車両や重機等（以下、「車両等」という。）の搬入については、公園内の園路を通行する計画であることから、陸上競技場や武道館など公園利用者に対する安全対策が必要である。</w:t>
            </w:r>
          </w:p>
          <w:p w14:paraId="05710629" w14:textId="77777777" w:rsidR="009D064B" w:rsidRPr="006B6504" w:rsidRDefault="009D064B" w:rsidP="004A12CD">
            <w:pPr>
              <w:overflowPunct w:val="0"/>
              <w:spacing w:line="214" w:lineRule="exact"/>
              <w:ind w:firstLineChars="100" w:firstLine="210"/>
              <w:jc w:val="left"/>
              <w:textAlignment w:val="baseline"/>
            </w:pPr>
            <w:r w:rsidRPr="006B6504">
              <w:rPr>
                <w:rFonts w:hint="eastAsia"/>
              </w:rPr>
              <w:t>また、仮囲い内側は施工ヤードが狭く、車両等が錯綜することから、車両等と作業員との接触事故やクレーン作業による吊荷の落下事故を防止することが必要である。</w:t>
            </w:r>
          </w:p>
          <w:p w14:paraId="5C0605FF" w14:textId="77777777" w:rsidR="009D064B" w:rsidRPr="006B6504" w:rsidRDefault="009D064B" w:rsidP="004A12CD">
            <w:pPr>
              <w:overflowPunct w:val="0"/>
              <w:spacing w:line="214" w:lineRule="exact"/>
              <w:ind w:firstLineChars="100" w:firstLine="210"/>
              <w:jc w:val="left"/>
              <w:textAlignment w:val="baseline"/>
            </w:pPr>
            <w:r w:rsidRPr="006B6504">
              <w:rPr>
                <w:rFonts w:hint="eastAsia"/>
              </w:rPr>
              <w:t>本工事は、高所での作業のため、資材等の落下による作業員の負傷や墜落事故を防止する安全対策が必要であるとともに、事故を防止するには、新規入場者への安全教育を行うなど、作業員や現場管理者が常に安全意識を保つことが重要である。</w:t>
            </w:r>
          </w:p>
          <w:p w14:paraId="6E20DCD4" w14:textId="77777777" w:rsidR="009D064B" w:rsidRPr="00261F96" w:rsidRDefault="009D064B" w:rsidP="004A12CD">
            <w:pPr>
              <w:overflowPunct w:val="0"/>
              <w:spacing w:line="214" w:lineRule="exact"/>
              <w:jc w:val="left"/>
              <w:textAlignment w:val="baseline"/>
              <w:rPr>
                <w:kern w:val="0"/>
              </w:rPr>
            </w:pPr>
            <w:r w:rsidRPr="006B6504">
              <w:rPr>
                <w:rFonts w:hint="eastAsia"/>
                <w:kern w:val="0"/>
              </w:rPr>
              <w:t xml:space="preserve">　さらに、建設産業の担い手育成の観点から、この工事の施工</w:t>
            </w:r>
            <w:r w:rsidRPr="00261F96">
              <w:rPr>
                <w:rFonts w:hint="eastAsia"/>
                <w:kern w:val="0"/>
              </w:rPr>
              <w:t>においては、県民の建設産業への関心を深めるための取組み（例：実際の施工現場を活用した作業体験等）を実施することとしている。そのためには、取組みの提案や提案を実施する際の関係機関との事前調整、安全確保等が求められる。</w:t>
            </w:r>
          </w:p>
          <w:p w14:paraId="7DC49F02" w14:textId="77777777" w:rsidR="009D064B" w:rsidRPr="00261F96" w:rsidRDefault="009D064B" w:rsidP="004A12CD">
            <w:pPr>
              <w:overflowPunct w:val="0"/>
              <w:spacing w:line="214" w:lineRule="exact"/>
              <w:jc w:val="left"/>
              <w:textAlignment w:val="baseline"/>
              <w:rPr>
                <w:kern w:val="0"/>
              </w:rPr>
            </w:pPr>
            <w:r w:rsidRPr="00261F96">
              <w:rPr>
                <w:rFonts w:hint="eastAsia"/>
                <w:kern w:val="0"/>
              </w:rPr>
              <w:t xml:space="preserve">　これらのことを踏まえて、次の全ての事項について具体的に記述すること。</w:t>
            </w:r>
          </w:p>
          <w:p w14:paraId="7B150270" w14:textId="77777777" w:rsidR="009D064B" w:rsidRPr="00261F96" w:rsidRDefault="009D064B" w:rsidP="004A12CD">
            <w:pPr>
              <w:overflowPunct w:val="0"/>
              <w:spacing w:line="214" w:lineRule="exact"/>
              <w:jc w:val="left"/>
              <w:textAlignment w:val="baseline"/>
              <w:rPr>
                <w:kern w:val="0"/>
              </w:rPr>
            </w:pPr>
          </w:p>
          <w:p w14:paraId="700B867C" w14:textId="211F57F4" w:rsidR="009D064B" w:rsidRPr="00261F96" w:rsidRDefault="009D064B" w:rsidP="004A12CD">
            <w:pPr>
              <w:overflowPunct w:val="0"/>
              <w:spacing w:line="214" w:lineRule="exact"/>
              <w:jc w:val="left"/>
              <w:textAlignment w:val="baseline"/>
              <w:rPr>
                <w:kern w:val="0"/>
              </w:rPr>
            </w:pPr>
            <w:r w:rsidRPr="00261F96">
              <w:rPr>
                <w:rFonts w:hint="eastAsia"/>
              </w:rPr>
              <w:t>①公園利用者</w:t>
            </w:r>
            <w:r>
              <w:rPr>
                <w:rFonts w:hint="eastAsia"/>
              </w:rPr>
              <w:t>に対する安全対策（車両等の走行）</w:t>
            </w:r>
            <w:r w:rsidRPr="00261F96">
              <w:rPr>
                <w:rFonts w:hint="eastAsia"/>
              </w:rPr>
              <w:t>及び作業</w:t>
            </w:r>
            <w:r>
              <w:rPr>
                <w:rFonts w:hint="eastAsia"/>
              </w:rPr>
              <w:t>員</w:t>
            </w:r>
            <w:r w:rsidRPr="00261F96">
              <w:rPr>
                <w:rFonts w:hint="eastAsia"/>
              </w:rPr>
              <w:t>に対する安全対策（接触</w:t>
            </w:r>
            <w:r>
              <w:rPr>
                <w:rFonts w:hint="eastAsia"/>
              </w:rPr>
              <w:t>、吊荷落下</w:t>
            </w:r>
            <w:r w:rsidRPr="00261F96">
              <w:rPr>
                <w:rFonts w:hint="eastAsia"/>
              </w:rPr>
              <w:t>）</w:t>
            </w:r>
          </w:p>
          <w:p w14:paraId="0533305F" w14:textId="77777777" w:rsidR="009D064B" w:rsidRPr="00261F96" w:rsidRDefault="009D064B" w:rsidP="004A12CD">
            <w:pPr>
              <w:overflowPunct w:val="0"/>
              <w:spacing w:line="214" w:lineRule="exact"/>
              <w:jc w:val="left"/>
              <w:textAlignment w:val="baseline"/>
            </w:pPr>
            <w:r w:rsidRPr="00261F96">
              <w:rPr>
                <w:rFonts w:hint="eastAsia"/>
                <w:kern w:val="0"/>
              </w:rPr>
              <w:t>②</w:t>
            </w:r>
            <w:r w:rsidRPr="00261F96">
              <w:rPr>
                <w:rFonts w:hint="eastAsia"/>
              </w:rPr>
              <w:t>高所作業における安全対策（資材落下</w:t>
            </w:r>
            <w:r>
              <w:rPr>
                <w:rFonts w:hint="eastAsia"/>
              </w:rPr>
              <w:t>（吊荷落下除く）</w:t>
            </w:r>
            <w:r w:rsidRPr="00261F96">
              <w:rPr>
                <w:rFonts w:hint="eastAsia"/>
              </w:rPr>
              <w:t>、</w:t>
            </w:r>
            <w:r>
              <w:rPr>
                <w:rFonts w:hint="eastAsia"/>
              </w:rPr>
              <w:t>墜落、</w:t>
            </w:r>
            <w:r w:rsidRPr="00261F96">
              <w:rPr>
                <w:rFonts w:hint="eastAsia"/>
              </w:rPr>
              <w:t>安全教育）</w:t>
            </w:r>
          </w:p>
          <w:p w14:paraId="17D36097" w14:textId="77777777" w:rsidR="009D064B" w:rsidRPr="00654A5B" w:rsidRDefault="009D064B" w:rsidP="004A12CD">
            <w:pPr>
              <w:overflowPunct w:val="0"/>
              <w:spacing w:line="214" w:lineRule="exact"/>
              <w:jc w:val="left"/>
              <w:textAlignment w:val="baseline"/>
              <w:rPr>
                <w:kern w:val="0"/>
              </w:rPr>
            </w:pPr>
            <w:r w:rsidRPr="00654A5B">
              <w:rPr>
                <w:rFonts w:hint="eastAsia"/>
                <w:kern w:val="0"/>
              </w:rPr>
              <w:t>③建設産業への関心を深める取組</w:t>
            </w:r>
            <w:r>
              <w:rPr>
                <w:rFonts w:hint="eastAsia"/>
                <w:kern w:val="0"/>
              </w:rPr>
              <w:t>み</w:t>
            </w:r>
            <w:r w:rsidRPr="00654A5B">
              <w:rPr>
                <w:rFonts w:hint="eastAsia"/>
                <w:kern w:val="0"/>
              </w:rPr>
              <w:t>と実施に当たっての事前調整等</w:t>
            </w:r>
          </w:p>
          <w:p w14:paraId="232D3D8D" w14:textId="77777777" w:rsidR="009D064B" w:rsidRDefault="009D064B" w:rsidP="004A12CD">
            <w:pPr>
              <w:overflowPunct w:val="0"/>
              <w:spacing w:line="214" w:lineRule="exact"/>
              <w:jc w:val="left"/>
              <w:textAlignment w:val="baseline"/>
              <w:rPr>
                <w:kern w:val="0"/>
              </w:rPr>
            </w:pPr>
          </w:p>
          <w:p w14:paraId="199F02A5" w14:textId="77777777" w:rsidR="009D064B" w:rsidRPr="00BC6AA4" w:rsidRDefault="009D064B" w:rsidP="004A12CD">
            <w:pPr>
              <w:overflowPunct w:val="0"/>
              <w:spacing w:line="228" w:lineRule="exact"/>
              <w:ind w:leftChars="100" w:left="420" w:hangingChars="100" w:hanging="210"/>
              <w:textAlignment w:val="baseline"/>
              <w:rPr>
                <w:kern w:val="0"/>
              </w:rPr>
            </w:pPr>
            <w:r w:rsidRPr="00BC6AA4">
              <w:rPr>
                <w:rFonts w:hint="eastAsia"/>
                <w:kern w:val="0"/>
              </w:rPr>
              <w:t>※③の申請について、契約後に実施の是非を受発注者で協議し、有効な取組みとして実施することとした提案については、その費用を</w:t>
            </w:r>
            <w:r w:rsidRPr="00BC6AA4">
              <w:rPr>
                <w:rFonts w:hint="eastAsia"/>
                <w:kern w:val="0"/>
                <w:u w:val="single"/>
              </w:rPr>
              <w:t>変更契約の対象</w:t>
            </w:r>
            <w:r w:rsidRPr="00BC6AA4">
              <w:rPr>
                <w:rFonts w:hint="eastAsia"/>
                <w:kern w:val="0"/>
              </w:rPr>
              <w:t>とする（</w:t>
            </w:r>
            <w:r w:rsidRPr="00BC6AA4">
              <w:rPr>
                <w:rFonts w:hint="eastAsia"/>
                <w:kern w:val="0"/>
                <w:u w:val="single"/>
              </w:rPr>
              <w:t>入札額には含めない</w:t>
            </w:r>
            <w:r w:rsidRPr="00BC6AA4">
              <w:rPr>
                <w:rFonts w:hint="eastAsia"/>
                <w:kern w:val="0"/>
              </w:rPr>
              <w:t>こと）。</w:t>
            </w:r>
          </w:p>
          <w:p w14:paraId="0435452B" w14:textId="77777777" w:rsidR="009D064B" w:rsidRPr="00BC6AA4" w:rsidRDefault="009D064B" w:rsidP="004A12CD">
            <w:pPr>
              <w:overflowPunct w:val="0"/>
              <w:spacing w:line="228" w:lineRule="exact"/>
              <w:ind w:left="420" w:hangingChars="200" w:hanging="420"/>
              <w:textAlignment w:val="baseline"/>
              <w:rPr>
                <w:kern w:val="0"/>
              </w:rPr>
            </w:pPr>
            <w:r w:rsidRPr="00BC6AA4">
              <w:rPr>
                <w:rFonts w:hint="eastAsia"/>
                <w:kern w:val="0"/>
              </w:rPr>
              <w:t xml:space="preserve">　※③の申請について、受注後、関係機関等との事前調整の結果、実施ができないと判断できる場合は、受注者は「同等又は同等以上」の履行義務を負わない。</w:t>
            </w:r>
          </w:p>
          <w:p w14:paraId="0AAB3234" w14:textId="77777777" w:rsidR="009D064B" w:rsidRPr="009A6410" w:rsidRDefault="009D064B" w:rsidP="004A12CD">
            <w:pPr>
              <w:overflowPunct w:val="0"/>
              <w:spacing w:line="214" w:lineRule="exact"/>
              <w:jc w:val="left"/>
              <w:textAlignment w:val="baseline"/>
              <w:rPr>
                <w:kern w:val="0"/>
              </w:rPr>
            </w:pPr>
          </w:p>
          <w:p w14:paraId="64B1B57A" w14:textId="77777777" w:rsidR="009D064B" w:rsidRDefault="009D064B" w:rsidP="004A12CD">
            <w:pPr>
              <w:overflowPunct w:val="0"/>
              <w:spacing w:line="214" w:lineRule="exact"/>
              <w:jc w:val="left"/>
              <w:textAlignment w:val="baseline"/>
              <w:rPr>
                <w:kern w:val="0"/>
              </w:rPr>
            </w:pPr>
          </w:p>
          <w:p w14:paraId="108BF931" w14:textId="77777777" w:rsidR="009D064B" w:rsidRDefault="009D064B" w:rsidP="004A12CD">
            <w:pPr>
              <w:overflowPunct w:val="0"/>
              <w:spacing w:line="214" w:lineRule="exact"/>
              <w:jc w:val="left"/>
              <w:textAlignment w:val="baseline"/>
              <w:rPr>
                <w:kern w:val="0"/>
              </w:rPr>
            </w:pPr>
          </w:p>
          <w:p w14:paraId="64E3878B" w14:textId="77777777" w:rsidR="009D064B" w:rsidRDefault="009D064B" w:rsidP="004A12CD">
            <w:pPr>
              <w:overflowPunct w:val="0"/>
              <w:spacing w:line="214" w:lineRule="exact"/>
              <w:jc w:val="left"/>
              <w:textAlignment w:val="baseline"/>
              <w:rPr>
                <w:kern w:val="0"/>
              </w:rPr>
            </w:pPr>
          </w:p>
          <w:p w14:paraId="07D3C8ED" w14:textId="77777777" w:rsidR="009D064B" w:rsidRDefault="009D064B" w:rsidP="004A12CD">
            <w:pPr>
              <w:overflowPunct w:val="0"/>
              <w:spacing w:line="214" w:lineRule="exact"/>
              <w:jc w:val="left"/>
              <w:textAlignment w:val="baseline"/>
              <w:rPr>
                <w:kern w:val="0"/>
              </w:rPr>
            </w:pPr>
          </w:p>
          <w:p w14:paraId="62CFCF03" w14:textId="77777777" w:rsidR="009D064B" w:rsidRDefault="009D064B" w:rsidP="004A12CD">
            <w:pPr>
              <w:overflowPunct w:val="0"/>
              <w:spacing w:line="214" w:lineRule="exact"/>
              <w:jc w:val="left"/>
              <w:textAlignment w:val="baseline"/>
              <w:rPr>
                <w:kern w:val="0"/>
              </w:rPr>
            </w:pPr>
          </w:p>
          <w:p w14:paraId="594598A7" w14:textId="77777777" w:rsidR="009D064B" w:rsidRDefault="009D064B" w:rsidP="004A12CD">
            <w:pPr>
              <w:overflowPunct w:val="0"/>
              <w:spacing w:line="214" w:lineRule="exact"/>
              <w:jc w:val="left"/>
              <w:textAlignment w:val="baseline"/>
              <w:rPr>
                <w:kern w:val="0"/>
              </w:rPr>
            </w:pPr>
          </w:p>
          <w:p w14:paraId="5DFE3474" w14:textId="77777777" w:rsidR="009D064B" w:rsidRDefault="009D064B" w:rsidP="004A12CD">
            <w:pPr>
              <w:overflowPunct w:val="0"/>
              <w:spacing w:line="214" w:lineRule="exact"/>
              <w:jc w:val="left"/>
              <w:textAlignment w:val="baseline"/>
              <w:rPr>
                <w:kern w:val="0"/>
              </w:rPr>
            </w:pPr>
          </w:p>
          <w:p w14:paraId="7C2F34A8" w14:textId="77777777" w:rsidR="009D064B" w:rsidRDefault="009D064B" w:rsidP="004A12CD">
            <w:pPr>
              <w:overflowPunct w:val="0"/>
              <w:spacing w:line="214" w:lineRule="exact"/>
              <w:jc w:val="left"/>
              <w:textAlignment w:val="baseline"/>
              <w:rPr>
                <w:kern w:val="0"/>
              </w:rPr>
            </w:pPr>
          </w:p>
          <w:p w14:paraId="3A040E2A" w14:textId="77777777" w:rsidR="009D064B" w:rsidRDefault="009D064B" w:rsidP="004A12CD">
            <w:pPr>
              <w:overflowPunct w:val="0"/>
              <w:spacing w:line="214" w:lineRule="exact"/>
              <w:jc w:val="left"/>
              <w:textAlignment w:val="baseline"/>
              <w:rPr>
                <w:kern w:val="0"/>
              </w:rPr>
            </w:pPr>
          </w:p>
          <w:p w14:paraId="48A021EC" w14:textId="77777777" w:rsidR="009D064B" w:rsidRDefault="009D064B" w:rsidP="004A12CD">
            <w:pPr>
              <w:overflowPunct w:val="0"/>
              <w:spacing w:line="214" w:lineRule="exact"/>
              <w:jc w:val="left"/>
              <w:textAlignment w:val="baseline"/>
              <w:rPr>
                <w:kern w:val="0"/>
              </w:rPr>
            </w:pPr>
          </w:p>
          <w:p w14:paraId="42422B35" w14:textId="77777777" w:rsidR="009D064B" w:rsidRDefault="009D064B" w:rsidP="004A12CD">
            <w:pPr>
              <w:overflowPunct w:val="0"/>
              <w:spacing w:line="214" w:lineRule="exact"/>
              <w:jc w:val="left"/>
              <w:textAlignment w:val="baseline"/>
              <w:rPr>
                <w:kern w:val="0"/>
              </w:rPr>
            </w:pPr>
          </w:p>
          <w:p w14:paraId="7F806D3D" w14:textId="77777777" w:rsidR="009D064B" w:rsidRDefault="009D064B" w:rsidP="004A12CD">
            <w:pPr>
              <w:overflowPunct w:val="0"/>
              <w:spacing w:line="214" w:lineRule="exact"/>
              <w:jc w:val="left"/>
              <w:textAlignment w:val="baseline"/>
              <w:rPr>
                <w:kern w:val="0"/>
              </w:rPr>
            </w:pPr>
          </w:p>
          <w:p w14:paraId="7CEBA6F5" w14:textId="77777777" w:rsidR="009D064B" w:rsidRDefault="009D064B" w:rsidP="004A12CD">
            <w:pPr>
              <w:overflowPunct w:val="0"/>
              <w:spacing w:line="214" w:lineRule="exact"/>
              <w:jc w:val="left"/>
              <w:textAlignment w:val="baseline"/>
              <w:rPr>
                <w:kern w:val="0"/>
              </w:rPr>
            </w:pPr>
          </w:p>
          <w:p w14:paraId="7770F11F" w14:textId="77777777" w:rsidR="009D064B" w:rsidRDefault="009D064B" w:rsidP="004A12CD">
            <w:pPr>
              <w:overflowPunct w:val="0"/>
              <w:spacing w:line="214" w:lineRule="exact"/>
              <w:jc w:val="left"/>
              <w:textAlignment w:val="baseline"/>
              <w:rPr>
                <w:kern w:val="0"/>
              </w:rPr>
            </w:pPr>
          </w:p>
          <w:p w14:paraId="42DF36A9" w14:textId="77777777" w:rsidR="009D064B" w:rsidRDefault="009D064B" w:rsidP="004A12CD">
            <w:pPr>
              <w:overflowPunct w:val="0"/>
              <w:spacing w:line="214" w:lineRule="exact"/>
              <w:jc w:val="left"/>
              <w:textAlignment w:val="baseline"/>
              <w:rPr>
                <w:kern w:val="0"/>
              </w:rPr>
            </w:pPr>
          </w:p>
          <w:p w14:paraId="0840C9BD" w14:textId="77777777" w:rsidR="009D064B" w:rsidRDefault="009D064B" w:rsidP="004A12CD">
            <w:pPr>
              <w:overflowPunct w:val="0"/>
              <w:spacing w:line="214" w:lineRule="exact"/>
              <w:jc w:val="left"/>
              <w:textAlignment w:val="baseline"/>
              <w:rPr>
                <w:kern w:val="0"/>
              </w:rPr>
            </w:pPr>
          </w:p>
          <w:p w14:paraId="3888110E" w14:textId="77777777" w:rsidR="009D064B" w:rsidRDefault="009D064B" w:rsidP="004A12CD">
            <w:pPr>
              <w:overflowPunct w:val="0"/>
              <w:spacing w:line="214" w:lineRule="exact"/>
              <w:jc w:val="left"/>
              <w:textAlignment w:val="baseline"/>
              <w:rPr>
                <w:kern w:val="0"/>
              </w:rPr>
            </w:pPr>
          </w:p>
          <w:p w14:paraId="5703252B" w14:textId="77777777" w:rsidR="009D064B" w:rsidRDefault="009D064B" w:rsidP="004A12CD">
            <w:pPr>
              <w:overflowPunct w:val="0"/>
              <w:spacing w:line="214" w:lineRule="exact"/>
              <w:jc w:val="left"/>
              <w:textAlignment w:val="baseline"/>
              <w:rPr>
                <w:kern w:val="0"/>
              </w:rPr>
            </w:pPr>
          </w:p>
          <w:p w14:paraId="2EB5CFB8" w14:textId="77777777" w:rsidR="009D064B" w:rsidRDefault="009D064B" w:rsidP="004A12CD">
            <w:pPr>
              <w:overflowPunct w:val="0"/>
              <w:spacing w:line="214" w:lineRule="exact"/>
              <w:jc w:val="left"/>
              <w:textAlignment w:val="baseline"/>
              <w:rPr>
                <w:kern w:val="0"/>
              </w:rPr>
            </w:pPr>
          </w:p>
          <w:p w14:paraId="0FEE8B4E" w14:textId="77777777" w:rsidR="009D064B" w:rsidRDefault="009D064B" w:rsidP="004A12CD">
            <w:pPr>
              <w:overflowPunct w:val="0"/>
              <w:spacing w:line="214" w:lineRule="exact"/>
              <w:jc w:val="left"/>
              <w:textAlignment w:val="baseline"/>
              <w:rPr>
                <w:kern w:val="0"/>
              </w:rPr>
            </w:pPr>
          </w:p>
          <w:p w14:paraId="4D62F16C" w14:textId="77777777" w:rsidR="009D064B" w:rsidRDefault="009D064B" w:rsidP="004A12CD">
            <w:pPr>
              <w:overflowPunct w:val="0"/>
              <w:spacing w:line="214" w:lineRule="exact"/>
              <w:jc w:val="left"/>
              <w:textAlignment w:val="baseline"/>
              <w:rPr>
                <w:kern w:val="0"/>
              </w:rPr>
            </w:pPr>
          </w:p>
          <w:p w14:paraId="67D49E04" w14:textId="77777777" w:rsidR="009D064B" w:rsidRDefault="009D064B" w:rsidP="004A12CD">
            <w:pPr>
              <w:overflowPunct w:val="0"/>
              <w:spacing w:line="214" w:lineRule="exact"/>
              <w:jc w:val="left"/>
              <w:textAlignment w:val="baseline"/>
              <w:rPr>
                <w:kern w:val="0"/>
              </w:rPr>
            </w:pPr>
          </w:p>
          <w:p w14:paraId="62BEDADD" w14:textId="77777777" w:rsidR="009D064B" w:rsidRDefault="009D064B" w:rsidP="004A12CD">
            <w:pPr>
              <w:overflowPunct w:val="0"/>
              <w:spacing w:line="214" w:lineRule="exact"/>
              <w:jc w:val="left"/>
              <w:textAlignment w:val="baseline"/>
              <w:rPr>
                <w:kern w:val="0"/>
              </w:rPr>
            </w:pPr>
          </w:p>
          <w:p w14:paraId="4EDF4134" w14:textId="77777777" w:rsidR="009D064B" w:rsidRDefault="009D064B" w:rsidP="004A12CD">
            <w:pPr>
              <w:overflowPunct w:val="0"/>
              <w:spacing w:line="214" w:lineRule="exact"/>
              <w:jc w:val="left"/>
              <w:textAlignment w:val="baseline"/>
              <w:rPr>
                <w:kern w:val="0"/>
              </w:rPr>
            </w:pPr>
          </w:p>
          <w:p w14:paraId="65D53776" w14:textId="77777777" w:rsidR="009D064B" w:rsidRDefault="009D064B" w:rsidP="004A12CD">
            <w:pPr>
              <w:overflowPunct w:val="0"/>
              <w:spacing w:line="214" w:lineRule="exact"/>
              <w:jc w:val="left"/>
              <w:textAlignment w:val="baseline"/>
              <w:rPr>
                <w:kern w:val="0"/>
              </w:rPr>
            </w:pPr>
          </w:p>
          <w:p w14:paraId="3FBDA653" w14:textId="77777777" w:rsidR="009D064B" w:rsidRDefault="009D064B" w:rsidP="004A12CD">
            <w:pPr>
              <w:overflowPunct w:val="0"/>
              <w:spacing w:line="214" w:lineRule="exact"/>
              <w:jc w:val="left"/>
              <w:textAlignment w:val="baseline"/>
              <w:rPr>
                <w:kern w:val="0"/>
              </w:rPr>
            </w:pPr>
          </w:p>
          <w:p w14:paraId="69A28CAD" w14:textId="77777777" w:rsidR="009D064B" w:rsidRDefault="009D064B" w:rsidP="004A12CD">
            <w:pPr>
              <w:overflowPunct w:val="0"/>
              <w:spacing w:line="214" w:lineRule="exact"/>
              <w:jc w:val="left"/>
              <w:textAlignment w:val="baseline"/>
              <w:rPr>
                <w:kern w:val="0"/>
              </w:rPr>
            </w:pPr>
          </w:p>
          <w:p w14:paraId="13CC7F60" w14:textId="77777777" w:rsidR="009D064B" w:rsidRDefault="009D064B" w:rsidP="004A12CD">
            <w:pPr>
              <w:overflowPunct w:val="0"/>
              <w:spacing w:line="214" w:lineRule="exact"/>
              <w:jc w:val="left"/>
              <w:textAlignment w:val="baseline"/>
              <w:rPr>
                <w:kern w:val="0"/>
              </w:rPr>
            </w:pPr>
          </w:p>
          <w:p w14:paraId="3E34D2A1" w14:textId="77777777" w:rsidR="009C7B82" w:rsidRDefault="009C7B82" w:rsidP="004A12CD">
            <w:pPr>
              <w:overflowPunct w:val="0"/>
              <w:spacing w:line="214" w:lineRule="exact"/>
              <w:jc w:val="left"/>
              <w:textAlignment w:val="baseline"/>
              <w:rPr>
                <w:kern w:val="0"/>
              </w:rPr>
            </w:pPr>
          </w:p>
          <w:p w14:paraId="1BFBB07A" w14:textId="77777777" w:rsidR="009C7B82" w:rsidRDefault="009C7B82" w:rsidP="004A12CD">
            <w:pPr>
              <w:overflowPunct w:val="0"/>
              <w:spacing w:line="214" w:lineRule="exact"/>
              <w:jc w:val="left"/>
              <w:textAlignment w:val="baseline"/>
              <w:rPr>
                <w:rFonts w:hint="eastAsia"/>
                <w:kern w:val="0"/>
              </w:rPr>
            </w:pPr>
          </w:p>
        </w:tc>
      </w:tr>
    </w:tbl>
    <w:p w14:paraId="296F54F2" w14:textId="77777777" w:rsidR="009D064B" w:rsidRDefault="009D064B" w:rsidP="009D064B">
      <w:pPr>
        <w:overflowPunct w:val="0"/>
        <w:ind w:firstLineChars="100" w:firstLine="210"/>
        <w:textAlignment w:val="baseline"/>
        <w:rPr>
          <w:kern w:val="0"/>
        </w:rPr>
      </w:pPr>
      <w:r>
        <w:rPr>
          <w:rFonts w:hint="eastAsia"/>
          <w:kern w:val="0"/>
        </w:rPr>
        <w:t>※Ａ４版</w:t>
      </w:r>
      <w:r>
        <w:rPr>
          <w:rFonts w:eastAsia="ＭＳ ゴシック" w:hint="eastAsia"/>
          <w:kern w:val="0"/>
        </w:rPr>
        <w:t>１枚（１ページ）</w:t>
      </w:r>
      <w:r>
        <w:rPr>
          <w:rFonts w:hint="eastAsia"/>
          <w:kern w:val="0"/>
        </w:rPr>
        <w:t>に記入し、記述する文字に</w:t>
      </w:r>
      <w:r>
        <w:rPr>
          <w:rFonts w:hint="eastAsia"/>
          <w:kern w:val="0"/>
          <w:u w:val="thick" w:color="000000"/>
        </w:rPr>
        <w:t>アンダーライン</w:t>
      </w:r>
      <w:r>
        <w:rPr>
          <w:rFonts w:hint="eastAsia"/>
          <w:kern w:val="0"/>
        </w:rPr>
        <w:t>を使用しないこと。</w:t>
      </w:r>
    </w:p>
    <w:p w14:paraId="2F1A8E59" w14:textId="77777777" w:rsidR="009D064B" w:rsidRDefault="009D064B" w:rsidP="009D064B">
      <w:pPr>
        <w:wordWrap w:val="0"/>
        <w:ind w:right="-2"/>
        <w:rPr>
          <w:color w:val="000000"/>
          <w:kern w:val="0"/>
        </w:rPr>
      </w:pPr>
    </w:p>
    <w:p w14:paraId="1B1D6455" w14:textId="28D3BC48" w:rsidR="00982383" w:rsidRDefault="00982383" w:rsidP="00982383">
      <w:pPr>
        <w:wordWrap w:val="0"/>
        <w:ind w:right="-2"/>
        <w:rPr>
          <w:kern w:val="0"/>
        </w:rPr>
      </w:pPr>
      <w:r>
        <w:rPr>
          <w:rFonts w:hint="eastAsia"/>
          <w:u w:val="single"/>
        </w:rPr>
        <w:t xml:space="preserve">共同企業体名：　　　　　　　　　　　　　　　　　　　　　　　　　　　　　　　　　　　　　　　　</w:t>
      </w:r>
    </w:p>
    <w:p w14:paraId="519ED5F6" w14:textId="77777777" w:rsidR="00982383" w:rsidRDefault="00982383" w:rsidP="00982383">
      <w:pPr>
        <w:spacing w:line="80" w:lineRule="exact"/>
      </w:pPr>
    </w:p>
    <w:p w14:paraId="55832A56"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3FC1BA2" w14:textId="77777777" w:rsidR="00982383" w:rsidRDefault="00982383" w:rsidP="00982383">
      <w:pPr>
        <w:overflowPunct w:val="0"/>
        <w:spacing w:line="80" w:lineRule="exact"/>
        <w:textAlignment w:val="baseline"/>
        <w:rPr>
          <w:kern w:val="0"/>
        </w:rPr>
      </w:pPr>
    </w:p>
    <w:p w14:paraId="19BCC908" w14:textId="77777777" w:rsidR="00982383" w:rsidRDefault="00982383" w:rsidP="00982383">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7A78EDB4" w14:textId="77777777" w:rsidR="00982383" w:rsidRDefault="00982383" w:rsidP="00982383">
      <w:pPr>
        <w:overflowPunct w:val="0"/>
        <w:spacing w:line="80" w:lineRule="exact"/>
        <w:textAlignment w:val="baseline"/>
        <w:rPr>
          <w:kern w:val="0"/>
        </w:rPr>
      </w:pPr>
    </w:p>
    <w:p w14:paraId="0C43FC45" w14:textId="5E93AEF6" w:rsidR="00982383" w:rsidRDefault="00982383" w:rsidP="00982383">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sidRPr="004A6556">
        <w:rPr>
          <w:rFonts w:hint="eastAsia"/>
          <w:kern w:val="0"/>
          <w:szCs w:val="18"/>
        </w:rPr>
        <w:t>徳島県鳴門総合運動公園野球場改築工事のうち建築工事（</w:t>
      </w:r>
      <w:r w:rsidR="00C5407C">
        <w:rPr>
          <w:rFonts w:hint="eastAsia"/>
          <w:kern w:val="0"/>
          <w:szCs w:val="18"/>
        </w:rPr>
        <w:t>４</w:t>
      </w:r>
      <w:r w:rsidRPr="004A6556">
        <w:rPr>
          <w:rFonts w:hint="eastAsia"/>
          <w:kern w:val="0"/>
          <w:szCs w:val="18"/>
        </w:rPr>
        <w:t>）</w:t>
      </w:r>
    </w:p>
    <w:p w14:paraId="27318982" w14:textId="77777777" w:rsidR="00982383"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rsidRPr="006B6504" w14:paraId="32744109" w14:textId="77777777" w:rsidTr="00EE77F1">
        <w:trPr>
          <w:trHeight w:val="469"/>
        </w:trPr>
        <w:tc>
          <w:tcPr>
            <w:tcW w:w="2024" w:type="dxa"/>
            <w:vAlign w:val="center"/>
          </w:tcPr>
          <w:p w14:paraId="3274FAAC" w14:textId="77777777" w:rsidR="00982383" w:rsidRPr="006B6504" w:rsidRDefault="00982383" w:rsidP="00EE77F1">
            <w:pPr>
              <w:overflowPunct w:val="0"/>
              <w:jc w:val="center"/>
              <w:textAlignment w:val="baseline"/>
              <w:rPr>
                <w:kern w:val="0"/>
              </w:rPr>
            </w:pPr>
            <w:r w:rsidRPr="006B6504">
              <w:rPr>
                <w:rFonts w:hint="eastAsia"/>
                <w:kern w:val="0"/>
              </w:rPr>
              <w:t>評　価　項　目</w:t>
            </w:r>
          </w:p>
        </w:tc>
        <w:tc>
          <w:tcPr>
            <w:tcW w:w="7615" w:type="dxa"/>
            <w:vAlign w:val="center"/>
          </w:tcPr>
          <w:p w14:paraId="4CC16609" w14:textId="69A018B6" w:rsidR="00982383" w:rsidRPr="006B6504" w:rsidRDefault="00982383" w:rsidP="00EE77F1">
            <w:pPr>
              <w:overflowPunct w:val="0"/>
              <w:textAlignment w:val="baseline"/>
              <w:rPr>
                <w:kern w:val="0"/>
              </w:rPr>
            </w:pPr>
            <w:r w:rsidRPr="006B6504">
              <w:rPr>
                <w:rFonts w:hint="eastAsia"/>
                <w:kern w:val="0"/>
              </w:rPr>
              <w:t>「</w:t>
            </w:r>
            <w:r w:rsidR="00831B18" w:rsidRPr="006B6504">
              <w:rPr>
                <w:rFonts w:hint="eastAsia"/>
                <w:kern w:val="0"/>
              </w:rPr>
              <w:t>施工上の課題への対応</w:t>
            </w:r>
            <w:r w:rsidRPr="006B6504">
              <w:rPr>
                <w:rFonts w:hint="eastAsia"/>
                <w:kern w:val="0"/>
              </w:rPr>
              <w:t>」の</w:t>
            </w:r>
            <w:r w:rsidR="00831B18" w:rsidRPr="006B6504">
              <w:rPr>
                <w:rFonts w:hint="eastAsia"/>
                <w:kern w:val="0"/>
              </w:rPr>
              <w:t>的確</w:t>
            </w:r>
            <w:r w:rsidRPr="006B6504">
              <w:rPr>
                <w:rFonts w:hint="eastAsia"/>
                <w:kern w:val="0"/>
              </w:rPr>
              <w:t>性</w:t>
            </w:r>
          </w:p>
        </w:tc>
      </w:tr>
    </w:tbl>
    <w:p w14:paraId="30EFC0F9" w14:textId="77777777" w:rsidR="00982383" w:rsidRPr="006B6504"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B6504" w:rsidRPr="006B6504" w14:paraId="1C1810F2" w14:textId="77777777" w:rsidTr="00EE77F1">
        <w:trPr>
          <w:trHeight w:val="411"/>
        </w:trPr>
        <w:tc>
          <w:tcPr>
            <w:tcW w:w="9639" w:type="dxa"/>
            <w:vAlign w:val="center"/>
          </w:tcPr>
          <w:p w14:paraId="78CAEDF7" w14:textId="77777777" w:rsidR="00982383" w:rsidRPr="006B6504" w:rsidRDefault="00982383" w:rsidP="00EE77F1">
            <w:pPr>
              <w:overflowPunct w:val="0"/>
              <w:ind w:left="-21"/>
              <w:jc w:val="center"/>
              <w:textAlignment w:val="baseline"/>
              <w:rPr>
                <w:kern w:val="0"/>
              </w:rPr>
            </w:pPr>
            <w:r w:rsidRPr="006B6504">
              <w:rPr>
                <w:rFonts w:hint="eastAsia"/>
                <w:kern w:val="0"/>
              </w:rPr>
              <w:t>具　体　的　な　施　工　計　画</w:t>
            </w:r>
          </w:p>
        </w:tc>
      </w:tr>
      <w:tr w:rsidR="006B6504" w:rsidRPr="006B6504" w14:paraId="72E7BC8A" w14:textId="77777777" w:rsidTr="00EE77F1">
        <w:trPr>
          <w:trHeight w:val="11015"/>
        </w:trPr>
        <w:tc>
          <w:tcPr>
            <w:tcW w:w="9639" w:type="dxa"/>
          </w:tcPr>
          <w:p w14:paraId="624EE343" w14:textId="0BE989E1" w:rsidR="00982383" w:rsidRPr="006B6504" w:rsidRDefault="00982383" w:rsidP="00831B18">
            <w:pPr>
              <w:spacing w:line="200" w:lineRule="exact"/>
              <w:ind w:firstLineChars="100" w:firstLine="210"/>
              <w:jc w:val="left"/>
              <w:rPr>
                <w:rFonts w:asciiTheme="minorEastAsia" w:hAnsiTheme="minorEastAsia"/>
                <w:szCs w:val="21"/>
              </w:rPr>
            </w:pPr>
            <w:r w:rsidRPr="006B6504">
              <w:rPr>
                <w:rFonts w:asciiTheme="minorEastAsia" w:hAnsiTheme="minorEastAsia" w:hint="eastAsia"/>
                <w:szCs w:val="21"/>
              </w:rPr>
              <w:t>本工事は、</w:t>
            </w:r>
            <w:r w:rsidRPr="006B6504">
              <w:rPr>
                <w:rFonts w:asciiTheme="minorEastAsia" w:hAnsiTheme="minorEastAsia" w:hint="eastAsia"/>
                <w:kern w:val="0"/>
                <w:szCs w:val="21"/>
              </w:rPr>
              <w:t>鳴門総合運動公園の野球場</w:t>
            </w:r>
            <w:r w:rsidR="00D443A0" w:rsidRPr="006B6504">
              <w:rPr>
                <w:rFonts w:asciiTheme="minorEastAsia" w:hAnsiTheme="minorEastAsia" w:hint="eastAsia"/>
                <w:kern w:val="0"/>
                <w:szCs w:val="21"/>
              </w:rPr>
              <w:t>の</w:t>
            </w:r>
            <w:r w:rsidR="00D92399" w:rsidRPr="006B6504">
              <w:rPr>
                <w:rFonts w:asciiTheme="minorEastAsia" w:hAnsiTheme="minorEastAsia" w:hint="eastAsia"/>
                <w:kern w:val="0"/>
                <w:szCs w:val="21"/>
              </w:rPr>
              <w:t>メイン</w:t>
            </w:r>
            <w:r w:rsidR="00D443A0" w:rsidRPr="006B6504">
              <w:rPr>
                <w:rFonts w:asciiTheme="minorEastAsia" w:hAnsiTheme="minorEastAsia" w:hint="eastAsia"/>
                <w:kern w:val="0"/>
                <w:szCs w:val="21"/>
              </w:rPr>
              <w:t>スタンド上に鉄骨造の膜屋根を設置する工事である。</w:t>
            </w:r>
          </w:p>
          <w:p w14:paraId="50DA96CB" w14:textId="35843C80" w:rsidR="00831B18" w:rsidRPr="006B6504" w:rsidRDefault="00831B18" w:rsidP="00831B18">
            <w:pPr>
              <w:overflowPunct w:val="0"/>
              <w:spacing w:line="200" w:lineRule="exact"/>
              <w:ind w:firstLineChars="100" w:firstLine="210"/>
              <w:jc w:val="left"/>
              <w:textAlignment w:val="baseline"/>
              <w:rPr>
                <w:rFonts w:asciiTheme="minorEastAsia" w:hAnsiTheme="minorEastAsia"/>
                <w:spacing w:val="14"/>
                <w:kern w:val="0"/>
                <w:szCs w:val="21"/>
              </w:rPr>
            </w:pPr>
            <w:r w:rsidRPr="006B6504">
              <w:rPr>
                <w:rFonts w:asciiTheme="minorEastAsia" w:hAnsiTheme="minorEastAsia" w:cs="ＭＳ 明朝" w:hint="eastAsia"/>
                <w:kern w:val="0"/>
                <w:szCs w:val="21"/>
              </w:rPr>
              <w:t>本工事は、別途発注工事の建築工事（１）が施工するスタンドの躯体に</w:t>
            </w:r>
            <w:r w:rsidR="002A5028" w:rsidRPr="006B6504">
              <w:rPr>
                <w:rFonts w:asciiTheme="minorEastAsia" w:hAnsiTheme="minorEastAsia" w:cs="ＭＳ 明朝" w:hint="eastAsia"/>
                <w:kern w:val="0"/>
                <w:szCs w:val="21"/>
              </w:rPr>
              <w:t>屋根の</w:t>
            </w:r>
            <w:r w:rsidRPr="006B6504">
              <w:rPr>
                <w:rFonts w:asciiTheme="minorEastAsia" w:hAnsiTheme="minorEastAsia" w:cs="ＭＳ 明朝" w:hint="eastAsia"/>
                <w:kern w:val="0"/>
                <w:szCs w:val="21"/>
              </w:rPr>
              <w:t>鉄骨柱</w:t>
            </w:r>
            <w:r w:rsidR="002A5028" w:rsidRPr="006B6504">
              <w:rPr>
                <w:rFonts w:asciiTheme="minorEastAsia" w:hAnsiTheme="minorEastAsia" w:cs="ＭＳ 明朝" w:hint="eastAsia"/>
                <w:kern w:val="0"/>
                <w:szCs w:val="21"/>
              </w:rPr>
              <w:t>を取付けたのち</w:t>
            </w:r>
            <w:r w:rsidRPr="006B6504">
              <w:rPr>
                <w:rFonts w:asciiTheme="minorEastAsia" w:hAnsiTheme="minorEastAsia" w:cs="ＭＳ 明朝" w:hint="eastAsia"/>
                <w:kern w:val="0"/>
                <w:szCs w:val="21"/>
              </w:rPr>
              <w:t>、観客席スタンド部分に足場を設置し、膜屋根を整備することから、建築工事（１）で施工する躯体を損傷することなく、工事を行う必要がある。</w:t>
            </w:r>
          </w:p>
          <w:p w14:paraId="4715AA60" w14:textId="6C19169C" w:rsidR="00831B18" w:rsidRPr="006B6504" w:rsidRDefault="00831B18" w:rsidP="00831B18">
            <w:pPr>
              <w:overflowPunct w:val="0"/>
              <w:spacing w:line="200" w:lineRule="exact"/>
              <w:ind w:firstLineChars="100" w:firstLine="210"/>
              <w:jc w:val="left"/>
              <w:textAlignment w:val="baseline"/>
              <w:rPr>
                <w:rFonts w:asciiTheme="minorEastAsia" w:hAnsiTheme="minorEastAsia" w:cs="ＭＳ 明朝"/>
                <w:kern w:val="0"/>
                <w:szCs w:val="21"/>
              </w:rPr>
            </w:pPr>
            <w:r w:rsidRPr="006B6504">
              <w:rPr>
                <w:rFonts w:asciiTheme="minorEastAsia" w:hAnsiTheme="minorEastAsia" w:cs="ＭＳ 明朝" w:hint="eastAsia"/>
                <w:kern w:val="0"/>
                <w:szCs w:val="21"/>
              </w:rPr>
              <w:t>また、本工事の完成後に建築工事（１）</w:t>
            </w:r>
            <w:r w:rsidR="006B6504" w:rsidRPr="006B6504">
              <w:rPr>
                <w:rFonts w:asciiTheme="minorEastAsia" w:hAnsiTheme="minorEastAsia" w:cs="ＭＳ 明朝" w:hint="eastAsia"/>
                <w:kern w:val="0"/>
                <w:szCs w:val="21"/>
              </w:rPr>
              <w:t>が</w:t>
            </w:r>
            <w:r w:rsidRPr="006B6504">
              <w:rPr>
                <w:rFonts w:asciiTheme="minorEastAsia" w:hAnsiTheme="minorEastAsia" w:cs="ＭＳ 明朝" w:hint="eastAsia"/>
                <w:kern w:val="0"/>
                <w:szCs w:val="21"/>
              </w:rPr>
              <w:t>、スタンド部分の防水工事及び観客席や手摺りの設置などの仕上げ工事を行うことから、工事に遅れが生じないよう的確な工程管理が必要となる</w:t>
            </w:r>
            <w:r w:rsidR="006B6504" w:rsidRPr="006B6504">
              <w:rPr>
                <w:rFonts w:asciiTheme="minorEastAsia" w:hAnsiTheme="minorEastAsia" w:cs="ＭＳ 明朝" w:hint="eastAsia"/>
                <w:kern w:val="0"/>
                <w:szCs w:val="21"/>
              </w:rPr>
              <w:t>とともに</w:t>
            </w:r>
            <w:r w:rsidRPr="006B6504">
              <w:rPr>
                <w:rFonts w:asciiTheme="minorEastAsia" w:hAnsiTheme="minorEastAsia" w:cs="ＭＳ 明朝" w:hint="eastAsia"/>
                <w:kern w:val="0"/>
                <w:szCs w:val="21"/>
              </w:rPr>
              <w:t>、別途発注工事</w:t>
            </w:r>
            <w:r w:rsidR="006B6504" w:rsidRPr="006B6504">
              <w:rPr>
                <w:rFonts w:asciiTheme="minorEastAsia" w:hAnsiTheme="minorEastAsia" w:cs="ＭＳ 明朝" w:hint="eastAsia"/>
                <w:kern w:val="0"/>
                <w:szCs w:val="21"/>
              </w:rPr>
              <w:t>（</w:t>
            </w:r>
            <w:r w:rsidRPr="006B6504">
              <w:rPr>
                <w:rFonts w:asciiTheme="minorEastAsia" w:hAnsiTheme="minorEastAsia" w:cs="ＭＳ 明朝" w:hint="eastAsia"/>
                <w:kern w:val="0"/>
                <w:szCs w:val="21"/>
              </w:rPr>
              <w:t>建築工事、電気工事、管工事</w:t>
            </w:r>
            <w:r w:rsidR="002A5028" w:rsidRPr="006B6504">
              <w:rPr>
                <w:rFonts w:asciiTheme="minorEastAsia" w:hAnsiTheme="minorEastAsia" w:cs="ＭＳ 明朝" w:hint="eastAsia"/>
                <w:kern w:val="0"/>
                <w:szCs w:val="21"/>
              </w:rPr>
              <w:t>、空調工事</w:t>
            </w:r>
            <w:r w:rsidR="006B6504" w:rsidRPr="006B6504">
              <w:rPr>
                <w:rFonts w:asciiTheme="minorEastAsia" w:hAnsiTheme="minorEastAsia" w:cs="ＭＳ 明朝" w:hint="eastAsia"/>
                <w:kern w:val="0"/>
                <w:szCs w:val="21"/>
              </w:rPr>
              <w:t>）の</w:t>
            </w:r>
            <w:r w:rsidRPr="006B6504">
              <w:rPr>
                <w:rFonts w:asciiTheme="minorEastAsia" w:hAnsiTheme="minorEastAsia" w:cs="ＭＳ 明朝" w:hint="eastAsia"/>
                <w:kern w:val="0"/>
                <w:szCs w:val="21"/>
              </w:rPr>
              <w:t>受注者間で適切な工程の調整等を行い、円滑に</w:t>
            </w:r>
            <w:r w:rsidR="007F1DEC" w:rsidRPr="006B6504">
              <w:rPr>
                <w:rFonts w:asciiTheme="minorEastAsia" w:hAnsiTheme="minorEastAsia" w:cs="ＭＳ 明朝" w:hint="eastAsia"/>
                <w:kern w:val="0"/>
                <w:szCs w:val="21"/>
              </w:rPr>
              <w:t>工事を</w:t>
            </w:r>
            <w:r w:rsidRPr="006B6504">
              <w:rPr>
                <w:rFonts w:asciiTheme="minorEastAsia" w:hAnsiTheme="minorEastAsia" w:cs="ＭＳ 明朝" w:hint="eastAsia"/>
                <w:kern w:val="0"/>
                <w:szCs w:val="21"/>
              </w:rPr>
              <w:t>進捗させる必要がある。</w:t>
            </w:r>
          </w:p>
          <w:p w14:paraId="1FCDCBFC" w14:textId="4961C6D5" w:rsidR="00982383" w:rsidRPr="006B6504" w:rsidRDefault="00982383" w:rsidP="00831B18">
            <w:pPr>
              <w:overflowPunct w:val="0"/>
              <w:spacing w:line="200" w:lineRule="exact"/>
              <w:ind w:firstLineChars="100" w:firstLine="210"/>
              <w:jc w:val="left"/>
              <w:textAlignment w:val="baseline"/>
              <w:rPr>
                <w:rFonts w:asciiTheme="minorEastAsia" w:hAnsiTheme="minorEastAsia"/>
                <w:kern w:val="0"/>
                <w:szCs w:val="21"/>
              </w:rPr>
            </w:pPr>
            <w:r w:rsidRPr="006B6504">
              <w:rPr>
                <w:rFonts w:asciiTheme="minorEastAsia" w:hAnsiTheme="minorEastAsia" w:hint="eastAsia"/>
                <w:kern w:val="0"/>
                <w:szCs w:val="21"/>
              </w:rPr>
              <w:t>なお</w:t>
            </w:r>
            <w:r w:rsidRPr="006B6504">
              <w:rPr>
                <w:rFonts w:asciiTheme="minorEastAsia" w:hAnsiTheme="minorEastAsia" w:hint="eastAsia"/>
                <w:szCs w:val="21"/>
              </w:rPr>
              <w:t>、</w:t>
            </w:r>
            <w:r w:rsidRPr="006B6504">
              <w:rPr>
                <w:rFonts w:asciiTheme="minorEastAsia" w:hAnsiTheme="minorEastAsia" w:hint="eastAsia"/>
                <w:kern w:val="0"/>
                <w:szCs w:val="21"/>
              </w:rPr>
              <w:t>本工事の受注者は、建築工事（１）の受注者が労働災害を防止するために設置する協議組織や発注者が開催する定例会議に参加する必要がある。</w:t>
            </w:r>
          </w:p>
          <w:p w14:paraId="3517489B" w14:textId="77777777" w:rsidR="00982383" w:rsidRPr="006B6504" w:rsidRDefault="00982383" w:rsidP="00831B18">
            <w:pPr>
              <w:overflowPunct w:val="0"/>
              <w:spacing w:line="200" w:lineRule="exact"/>
              <w:ind w:firstLineChars="100" w:firstLine="210"/>
              <w:jc w:val="left"/>
              <w:textAlignment w:val="baseline"/>
              <w:rPr>
                <w:rFonts w:asciiTheme="minorEastAsia" w:hAnsiTheme="minorEastAsia"/>
                <w:szCs w:val="21"/>
              </w:rPr>
            </w:pPr>
            <w:r w:rsidRPr="006B6504">
              <w:rPr>
                <w:rFonts w:asciiTheme="minorEastAsia" w:hAnsiTheme="minorEastAsia" w:hint="eastAsia"/>
                <w:kern w:val="0"/>
                <w:szCs w:val="21"/>
              </w:rPr>
              <w:t>これらを踏まえた上で、次の全ての事項について具体的に記述すること。</w:t>
            </w:r>
          </w:p>
          <w:p w14:paraId="594935C7" w14:textId="77777777" w:rsidR="00982383" w:rsidRPr="006B6504" w:rsidRDefault="00982383" w:rsidP="00831B18">
            <w:pPr>
              <w:spacing w:line="200" w:lineRule="exact"/>
              <w:jc w:val="left"/>
              <w:rPr>
                <w:rFonts w:asciiTheme="minorEastAsia" w:hAnsiTheme="minorEastAsia"/>
                <w:szCs w:val="21"/>
              </w:rPr>
            </w:pPr>
          </w:p>
          <w:p w14:paraId="68A0FA78" w14:textId="75371EF6" w:rsidR="00982383" w:rsidRPr="006B6504" w:rsidRDefault="009C7B82" w:rsidP="009C7B82">
            <w:pPr>
              <w:spacing w:line="200" w:lineRule="exact"/>
            </w:pPr>
            <w:r>
              <w:rPr>
                <w:rFonts w:hint="eastAsia"/>
              </w:rPr>
              <w:t>①</w:t>
            </w:r>
            <w:r w:rsidR="00831B18" w:rsidRPr="006B6504">
              <w:rPr>
                <w:rFonts w:hint="eastAsia"/>
              </w:rPr>
              <w:t>施工中のスタンドに配慮した</w:t>
            </w:r>
            <w:r w:rsidR="00E95015">
              <w:rPr>
                <w:rFonts w:hint="eastAsia"/>
              </w:rPr>
              <w:t>屋根工事</w:t>
            </w:r>
            <w:r w:rsidR="00831B18" w:rsidRPr="006B6504">
              <w:rPr>
                <w:rFonts w:hint="eastAsia"/>
              </w:rPr>
              <w:t>を行うための</w:t>
            </w:r>
            <w:r w:rsidR="00982383" w:rsidRPr="006B6504">
              <w:rPr>
                <w:rFonts w:hint="eastAsia"/>
              </w:rPr>
              <w:t>工夫</w:t>
            </w:r>
          </w:p>
          <w:p w14:paraId="477FBC64" w14:textId="756EA1A2" w:rsidR="00831B18" w:rsidRPr="009C7B82" w:rsidRDefault="009C7B82" w:rsidP="009C7B82">
            <w:pPr>
              <w:spacing w:line="200" w:lineRule="exact"/>
              <w:rPr>
                <w:kern w:val="0"/>
              </w:rPr>
            </w:pPr>
            <w:r>
              <w:rPr>
                <w:rFonts w:hint="eastAsia"/>
              </w:rPr>
              <w:t>②</w:t>
            </w:r>
            <w:r w:rsidR="0016697D">
              <w:rPr>
                <w:rFonts w:hint="eastAsia"/>
              </w:rPr>
              <w:t>本</w:t>
            </w:r>
            <w:r w:rsidR="002A5028" w:rsidRPr="006B6504">
              <w:rPr>
                <w:rFonts w:hint="eastAsia"/>
              </w:rPr>
              <w:t>工事に遅れが生じないよう</w:t>
            </w:r>
            <w:r w:rsidR="00831B18" w:rsidRPr="006B6504">
              <w:rPr>
                <w:rFonts w:hint="eastAsia"/>
              </w:rPr>
              <w:t>的確</w:t>
            </w:r>
            <w:r w:rsidR="002A5028" w:rsidRPr="006B6504">
              <w:rPr>
                <w:rFonts w:hint="eastAsia"/>
              </w:rPr>
              <w:t>な</w:t>
            </w:r>
            <w:r w:rsidR="00713A23" w:rsidRPr="006B6504">
              <w:rPr>
                <w:rFonts w:hint="eastAsia"/>
              </w:rPr>
              <w:t>工程管理を行うための工夫</w:t>
            </w:r>
          </w:p>
          <w:p w14:paraId="02B5AC02" w14:textId="72E3F68A" w:rsidR="00982383" w:rsidRPr="009C7B82" w:rsidRDefault="009C7B82" w:rsidP="009C7B82">
            <w:pPr>
              <w:spacing w:line="200" w:lineRule="exact"/>
              <w:rPr>
                <w:kern w:val="0"/>
              </w:rPr>
            </w:pPr>
            <w:r>
              <w:rPr>
                <w:rFonts w:hint="eastAsia"/>
              </w:rPr>
              <w:t>③</w:t>
            </w:r>
            <w:r w:rsidR="00982383" w:rsidRPr="006B6504">
              <w:rPr>
                <w:rFonts w:hint="eastAsia"/>
              </w:rPr>
              <w:t>別途発注工事と</w:t>
            </w:r>
            <w:r w:rsidR="00713A23" w:rsidRPr="006B6504">
              <w:rPr>
                <w:rFonts w:hint="eastAsia"/>
              </w:rPr>
              <w:t>適切な工程</w:t>
            </w:r>
            <w:r w:rsidR="002A5028" w:rsidRPr="006B6504">
              <w:rPr>
                <w:rFonts w:hint="eastAsia"/>
              </w:rPr>
              <w:t>調整</w:t>
            </w:r>
            <w:r w:rsidR="00713A23" w:rsidRPr="006B6504">
              <w:rPr>
                <w:rFonts w:hint="eastAsia"/>
              </w:rPr>
              <w:t>を行うための</w:t>
            </w:r>
            <w:r w:rsidR="00982383" w:rsidRPr="006B6504">
              <w:rPr>
                <w:rFonts w:hint="eastAsia"/>
              </w:rPr>
              <w:t>工夫</w:t>
            </w:r>
          </w:p>
          <w:p w14:paraId="0E94771C" w14:textId="77777777" w:rsidR="00982383" w:rsidRPr="006B6504" w:rsidRDefault="00982383" w:rsidP="00831B18">
            <w:pPr>
              <w:overflowPunct w:val="0"/>
              <w:spacing w:line="200" w:lineRule="exact"/>
              <w:jc w:val="left"/>
              <w:textAlignment w:val="baseline"/>
            </w:pPr>
          </w:p>
          <w:p w14:paraId="70AA315B" w14:textId="77777777" w:rsidR="00982383" w:rsidRPr="006B6504" w:rsidRDefault="00982383" w:rsidP="00831B18">
            <w:pPr>
              <w:overflowPunct w:val="0"/>
              <w:spacing w:line="200" w:lineRule="exact"/>
              <w:jc w:val="left"/>
              <w:textAlignment w:val="baseline"/>
              <w:rPr>
                <w:kern w:val="0"/>
              </w:rPr>
            </w:pPr>
          </w:p>
          <w:p w14:paraId="4C346C24" w14:textId="77777777" w:rsidR="00982383" w:rsidRPr="006B6504" w:rsidRDefault="00982383" w:rsidP="00831B18">
            <w:pPr>
              <w:overflowPunct w:val="0"/>
              <w:spacing w:line="200" w:lineRule="exact"/>
              <w:jc w:val="left"/>
              <w:textAlignment w:val="baseline"/>
              <w:rPr>
                <w:kern w:val="0"/>
              </w:rPr>
            </w:pPr>
          </w:p>
          <w:p w14:paraId="12257321" w14:textId="77777777" w:rsidR="00982383" w:rsidRPr="006B6504" w:rsidRDefault="00982383" w:rsidP="00831B18">
            <w:pPr>
              <w:spacing w:line="200" w:lineRule="exact"/>
              <w:rPr>
                <w:kern w:val="0"/>
              </w:rPr>
            </w:pPr>
          </w:p>
          <w:p w14:paraId="41BE687E" w14:textId="77777777" w:rsidR="00982383" w:rsidRPr="006B6504" w:rsidRDefault="00982383" w:rsidP="00831B18">
            <w:pPr>
              <w:spacing w:line="200" w:lineRule="exact"/>
              <w:rPr>
                <w:kern w:val="0"/>
              </w:rPr>
            </w:pPr>
          </w:p>
          <w:p w14:paraId="40BB89C2" w14:textId="77777777" w:rsidR="00982383" w:rsidRPr="006B6504" w:rsidRDefault="00982383" w:rsidP="00831B18">
            <w:pPr>
              <w:spacing w:line="200" w:lineRule="exact"/>
              <w:rPr>
                <w:kern w:val="0"/>
              </w:rPr>
            </w:pPr>
          </w:p>
          <w:p w14:paraId="75A0A519" w14:textId="77777777" w:rsidR="00982383" w:rsidRPr="006B6504" w:rsidRDefault="00982383" w:rsidP="00831B18">
            <w:pPr>
              <w:spacing w:line="200" w:lineRule="exact"/>
              <w:rPr>
                <w:kern w:val="0"/>
              </w:rPr>
            </w:pPr>
          </w:p>
          <w:p w14:paraId="2EEAB72E" w14:textId="77777777" w:rsidR="00982383" w:rsidRPr="006B6504" w:rsidRDefault="00982383" w:rsidP="00831B18">
            <w:pPr>
              <w:spacing w:line="200" w:lineRule="exact"/>
              <w:rPr>
                <w:kern w:val="0"/>
              </w:rPr>
            </w:pPr>
          </w:p>
          <w:p w14:paraId="7D82265D" w14:textId="77777777" w:rsidR="00982383" w:rsidRPr="006B6504" w:rsidRDefault="00982383" w:rsidP="00831B18">
            <w:pPr>
              <w:spacing w:line="200" w:lineRule="exact"/>
              <w:rPr>
                <w:kern w:val="0"/>
              </w:rPr>
            </w:pPr>
          </w:p>
          <w:p w14:paraId="0506C901" w14:textId="77777777" w:rsidR="00982383" w:rsidRPr="006B6504" w:rsidRDefault="00982383" w:rsidP="00831B18">
            <w:pPr>
              <w:spacing w:line="200" w:lineRule="exact"/>
              <w:rPr>
                <w:kern w:val="0"/>
              </w:rPr>
            </w:pPr>
          </w:p>
          <w:p w14:paraId="7059F1B8" w14:textId="77777777" w:rsidR="00982383" w:rsidRPr="006B6504" w:rsidRDefault="00982383" w:rsidP="00831B18">
            <w:pPr>
              <w:spacing w:line="200" w:lineRule="exact"/>
              <w:rPr>
                <w:kern w:val="0"/>
              </w:rPr>
            </w:pPr>
          </w:p>
          <w:p w14:paraId="459B0F30" w14:textId="77777777" w:rsidR="00982383" w:rsidRPr="006B6504" w:rsidRDefault="00982383" w:rsidP="00831B18">
            <w:pPr>
              <w:spacing w:line="200" w:lineRule="exact"/>
              <w:rPr>
                <w:kern w:val="0"/>
              </w:rPr>
            </w:pPr>
          </w:p>
          <w:p w14:paraId="68A27B47" w14:textId="77777777" w:rsidR="00982383" w:rsidRPr="006B6504" w:rsidRDefault="00982383" w:rsidP="00831B18">
            <w:pPr>
              <w:spacing w:line="200" w:lineRule="exact"/>
              <w:rPr>
                <w:kern w:val="0"/>
              </w:rPr>
            </w:pPr>
          </w:p>
          <w:p w14:paraId="3C6040A3" w14:textId="77777777" w:rsidR="00982383" w:rsidRPr="006B6504" w:rsidRDefault="00982383" w:rsidP="00831B18">
            <w:pPr>
              <w:spacing w:line="200" w:lineRule="exact"/>
              <w:rPr>
                <w:kern w:val="0"/>
              </w:rPr>
            </w:pPr>
          </w:p>
          <w:p w14:paraId="539C91FE" w14:textId="77777777" w:rsidR="00982383" w:rsidRPr="006B6504" w:rsidRDefault="00982383" w:rsidP="00831B18">
            <w:pPr>
              <w:spacing w:line="200" w:lineRule="exact"/>
              <w:rPr>
                <w:kern w:val="0"/>
              </w:rPr>
            </w:pPr>
          </w:p>
          <w:p w14:paraId="3899A2E1" w14:textId="77777777" w:rsidR="00982383" w:rsidRPr="006B6504" w:rsidRDefault="00982383" w:rsidP="00831B18">
            <w:pPr>
              <w:spacing w:line="200" w:lineRule="exact"/>
              <w:rPr>
                <w:kern w:val="0"/>
              </w:rPr>
            </w:pPr>
          </w:p>
          <w:p w14:paraId="790A50E6" w14:textId="77777777" w:rsidR="00982383" w:rsidRPr="006B6504" w:rsidRDefault="00982383" w:rsidP="00831B18">
            <w:pPr>
              <w:spacing w:line="200" w:lineRule="exact"/>
              <w:rPr>
                <w:kern w:val="0"/>
              </w:rPr>
            </w:pPr>
          </w:p>
          <w:p w14:paraId="7738B26E" w14:textId="77777777" w:rsidR="009C7B82" w:rsidRPr="006B6504" w:rsidRDefault="009C7B82" w:rsidP="00831B18">
            <w:pPr>
              <w:spacing w:line="200" w:lineRule="exact"/>
              <w:rPr>
                <w:rFonts w:hint="eastAsia"/>
                <w:kern w:val="0"/>
              </w:rPr>
            </w:pPr>
          </w:p>
          <w:p w14:paraId="5DF00726" w14:textId="77777777" w:rsidR="00982383" w:rsidRPr="006B6504" w:rsidRDefault="00982383" w:rsidP="00831B18">
            <w:pPr>
              <w:spacing w:line="200" w:lineRule="exact"/>
              <w:rPr>
                <w:kern w:val="0"/>
              </w:rPr>
            </w:pPr>
          </w:p>
          <w:p w14:paraId="5C4F2D0C" w14:textId="77777777" w:rsidR="00982383" w:rsidRPr="006B6504" w:rsidRDefault="00982383" w:rsidP="00831B18">
            <w:pPr>
              <w:spacing w:line="200" w:lineRule="exact"/>
              <w:rPr>
                <w:kern w:val="0"/>
              </w:rPr>
            </w:pPr>
          </w:p>
          <w:p w14:paraId="648002F1" w14:textId="77777777" w:rsidR="00982383" w:rsidRPr="006B6504" w:rsidRDefault="00982383" w:rsidP="00831B18">
            <w:pPr>
              <w:spacing w:line="200" w:lineRule="exact"/>
              <w:rPr>
                <w:kern w:val="0"/>
              </w:rPr>
            </w:pPr>
          </w:p>
          <w:p w14:paraId="1DFDD2BC" w14:textId="77777777" w:rsidR="00982383" w:rsidRPr="006B6504" w:rsidRDefault="00982383" w:rsidP="00831B18">
            <w:pPr>
              <w:spacing w:line="200" w:lineRule="exact"/>
              <w:rPr>
                <w:kern w:val="0"/>
              </w:rPr>
            </w:pPr>
          </w:p>
          <w:p w14:paraId="2D8A4174" w14:textId="77777777" w:rsidR="00982383" w:rsidRPr="006B6504" w:rsidRDefault="00982383" w:rsidP="00831B18">
            <w:pPr>
              <w:spacing w:line="200" w:lineRule="exact"/>
              <w:rPr>
                <w:kern w:val="0"/>
              </w:rPr>
            </w:pPr>
          </w:p>
          <w:p w14:paraId="2BFDB9BC" w14:textId="77777777" w:rsidR="00982383" w:rsidRPr="006B6504" w:rsidRDefault="00982383" w:rsidP="00831B18">
            <w:pPr>
              <w:spacing w:line="200" w:lineRule="exact"/>
              <w:rPr>
                <w:kern w:val="0"/>
              </w:rPr>
            </w:pPr>
          </w:p>
          <w:p w14:paraId="77FCC9D7" w14:textId="77777777" w:rsidR="00982383" w:rsidRDefault="00982383" w:rsidP="00831B18">
            <w:pPr>
              <w:spacing w:line="200" w:lineRule="exact"/>
              <w:rPr>
                <w:kern w:val="0"/>
              </w:rPr>
            </w:pPr>
          </w:p>
          <w:p w14:paraId="79E93D28" w14:textId="77777777" w:rsidR="009D064B" w:rsidRDefault="009D064B" w:rsidP="00831B18">
            <w:pPr>
              <w:spacing w:line="200" w:lineRule="exact"/>
              <w:rPr>
                <w:kern w:val="0"/>
              </w:rPr>
            </w:pPr>
          </w:p>
          <w:p w14:paraId="2CEDAB80" w14:textId="77777777" w:rsidR="009D064B" w:rsidRDefault="009D064B" w:rsidP="00831B18">
            <w:pPr>
              <w:spacing w:line="200" w:lineRule="exact"/>
              <w:rPr>
                <w:kern w:val="0"/>
              </w:rPr>
            </w:pPr>
          </w:p>
          <w:p w14:paraId="07E13C23" w14:textId="77777777" w:rsidR="009D064B" w:rsidRDefault="009D064B" w:rsidP="00831B18">
            <w:pPr>
              <w:spacing w:line="200" w:lineRule="exact"/>
              <w:rPr>
                <w:kern w:val="0"/>
              </w:rPr>
            </w:pPr>
          </w:p>
          <w:p w14:paraId="587B0608" w14:textId="77777777" w:rsidR="009D064B" w:rsidRDefault="009D064B" w:rsidP="00831B18">
            <w:pPr>
              <w:spacing w:line="200" w:lineRule="exact"/>
              <w:rPr>
                <w:kern w:val="0"/>
              </w:rPr>
            </w:pPr>
          </w:p>
          <w:p w14:paraId="4BE9195C" w14:textId="77777777" w:rsidR="009D064B" w:rsidRDefault="009D064B" w:rsidP="00831B18">
            <w:pPr>
              <w:spacing w:line="200" w:lineRule="exact"/>
              <w:rPr>
                <w:kern w:val="0"/>
              </w:rPr>
            </w:pPr>
          </w:p>
          <w:p w14:paraId="400B2F8B" w14:textId="77777777" w:rsidR="009D064B" w:rsidRDefault="009D064B" w:rsidP="00831B18">
            <w:pPr>
              <w:spacing w:line="200" w:lineRule="exact"/>
              <w:rPr>
                <w:kern w:val="0"/>
              </w:rPr>
            </w:pPr>
          </w:p>
          <w:p w14:paraId="0ED63240" w14:textId="77777777" w:rsidR="009D064B" w:rsidRDefault="009D064B" w:rsidP="00831B18">
            <w:pPr>
              <w:spacing w:line="200" w:lineRule="exact"/>
              <w:rPr>
                <w:kern w:val="0"/>
              </w:rPr>
            </w:pPr>
          </w:p>
          <w:p w14:paraId="576EDF96" w14:textId="77777777" w:rsidR="009D064B" w:rsidRDefault="009D064B" w:rsidP="00831B18">
            <w:pPr>
              <w:spacing w:line="200" w:lineRule="exact"/>
              <w:rPr>
                <w:kern w:val="0"/>
              </w:rPr>
            </w:pPr>
          </w:p>
          <w:p w14:paraId="1A6FC304" w14:textId="77777777" w:rsidR="009D064B" w:rsidRDefault="009D064B" w:rsidP="00831B18">
            <w:pPr>
              <w:spacing w:line="200" w:lineRule="exact"/>
              <w:rPr>
                <w:kern w:val="0"/>
              </w:rPr>
            </w:pPr>
          </w:p>
          <w:p w14:paraId="29E1B4B0" w14:textId="77777777" w:rsidR="009D064B" w:rsidRDefault="009D064B" w:rsidP="00831B18">
            <w:pPr>
              <w:spacing w:line="200" w:lineRule="exact"/>
              <w:rPr>
                <w:kern w:val="0"/>
              </w:rPr>
            </w:pPr>
          </w:p>
          <w:p w14:paraId="16D31CD1" w14:textId="77777777" w:rsidR="009D064B" w:rsidRDefault="009D064B" w:rsidP="00831B18">
            <w:pPr>
              <w:spacing w:line="200" w:lineRule="exact"/>
              <w:rPr>
                <w:kern w:val="0"/>
              </w:rPr>
            </w:pPr>
          </w:p>
          <w:p w14:paraId="327DDD77" w14:textId="77777777" w:rsidR="009D064B" w:rsidRDefault="009D064B" w:rsidP="00831B18">
            <w:pPr>
              <w:spacing w:line="200" w:lineRule="exact"/>
              <w:rPr>
                <w:kern w:val="0"/>
              </w:rPr>
            </w:pPr>
          </w:p>
          <w:p w14:paraId="74DA76D9" w14:textId="77777777" w:rsidR="009D064B" w:rsidRDefault="009D064B" w:rsidP="00831B18">
            <w:pPr>
              <w:spacing w:line="200" w:lineRule="exact"/>
              <w:rPr>
                <w:kern w:val="0"/>
              </w:rPr>
            </w:pPr>
          </w:p>
          <w:p w14:paraId="3FCB3CC9" w14:textId="77777777" w:rsidR="009D064B" w:rsidRPr="006B6504" w:rsidRDefault="009D064B" w:rsidP="00831B18">
            <w:pPr>
              <w:spacing w:line="200" w:lineRule="exact"/>
              <w:rPr>
                <w:kern w:val="0"/>
              </w:rPr>
            </w:pPr>
          </w:p>
        </w:tc>
      </w:tr>
    </w:tbl>
    <w:p w14:paraId="3F38EBF3"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3D0A5FC2" w14:textId="77777777" w:rsidR="00982383" w:rsidRDefault="00982383" w:rsidP="00982383">
      <w:pPr>
        <w:wordWrap w:val="0"/>
        <w:ind w:right="840" w:firstLineChars="100" w:firstLine="210"/>
        <w:rPr>
          <w:color w:val="000000"/>
          <w:kern w:val="0"/>
        </w:rPr>
      </w:pPr>
    </w:p>
    <w:p w14:paraId="433DDBD9" w14:textId="19603528" w:rsidR="00982383" w:rsidRDefault="00B154F5" w:rsidP="00982383">
      <w:pPr>
        <w:wordWrap w:val="0"/>
        <w:jc w:val="right"/>
        <w:rPr>
          <w:u w:val="single"/>
        </w:rPr>
      </w:pPr>
      <w:r>
        <w:rPr>
          <w:color w:val="000000"/>
          <w:kern w:val="0"/>
        </w:rPr>
        <w:br w:type="page"/>
      </w:r>
      <w:r w:rsidR="00982383">
        <w:rPr>
          <w:rFonts w:hint="eastAsia"/>
          <w:u w:val="single"/>
        </w:rPr>
        <w:lastRenderedPageBreak/>
        <w:t xml:space="preserve">共同企業体名：　　　　　　　　　　　　　　　　　　　　　　　　　　　　　　　　　　　　　　　　</w:t>
      </w:r>
    </w:p>
    <w:p w14:paraId="3727FCA8" w14:textId="77777777" w:rsidR="00982383" w:rsidRDefault="00982383" w:rsidP="00982383">
      <w:pPr>
        <w:spacing w:line="80" w:lineRule="exact"/>
      </w:pPr>
    </w:p>
    <w:p w14:paraId="1414974B"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4FCDF0D" w14:textId="77777777" w:rsidR="00982383" w:rsidRDefault="00982383" w:rsidP="00982383">
      <w:pPr>
        <w:overflowPunct w:val="0"/>
        <w:spacing w:line="80" w:lineRule="exact"/>
        <w:textAlignment w:val="baseline"/>
        <w:rPr>
          <w:color w:val="0000FF"/>
          <w:kern w:val="0"/>
        </w:rPr>
      </w:pPr>
    </w:p>
    <w:p w14:paraId="2405E884" w14:textId="77777777" w:rsidR="00982383" w:rsidRDefault="00982383" w:rsidP="00982383">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11B5CDEC" w14:textId="77777777" w:rsidR="00982383" w:rsidRDefault="00982383" w:rsidP="00982383">
      <w:pPr>
        <w:overflowPunct w:val="0"/>
        <w:spacing w:line="80" w:lineRule="exact"/>
        <w:textAlignment w:val="baseline"/>
        <w:rPr>
          <w:color w:val="000000"/>
          <w:kern w:val="0"/>
        </w:rPr>
      </w:pPr>
    </w:p>
    <w:p w14:paraId="06A99288" w14:textId="1892734E" w:rsidR="00982383" w:rsidRDefault="00982383" w:rsidP="00982383">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Pr="004A6556">
        <w:rPr>
          <w:rFonts w:hint="eastAsia"/>
          <w:kern w:val="0"/>
          <w:szCs w:val="18"/>
        </w:rPr>
        <w:t>徳島県鳴門総合運動公園野球場改築工事のうち建築工事（</w:t>
      </w:r>
      <w:r w:rsidR="000D43B3">
        <w:rPr>
          <w:rFonts w:hint="eastAsia"/>
          <w:kern w:val="0"/>
          <w:szCs w:val="18"/>
        </w:rPr>
        <w:t>４</w:t>
      </w:r>
      <w:r w:rsidRPr="004A6556">
        <w:rPr>
          <w:rFonts w:hint="eastAsia"/>
          <w:kern w:val="0"/>
          <w:szCs w:val="18"/>
        </w:rPr>
        <w:t>）</w:t>
      </w:r>
    </w:p>
    <w:p w14:paraId="32671CEF"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14:paraId="18D740BF" w14:textId="77777777" w:rsidTr="00EE77F1">
        <w:trPr>
          <w:trHeight w:val="469"/>
        </w:trPr>
        <w:tc>
          <w:tcPr>
            <w:tcW w:w="2024" w:type="dxa"/>
            <w:vAlign w:val="center"/>
          </w:tcPr>
          <w:p w14:paraId="38CDD923" w14:textId="77777777" w:rsidR="00982383" w:rsidRDefault="00982383" w:rsidP="00EE77F1">
            <w:pPr>
              <w:overflowPunct w:val="0"/>
              <w:jc w:val="center"/>
              <w:textAlignment w:val="baseline"/>
              <w:rPr>
                <w:color w:val="000000"/>
                <w:kern w:val="0"/>
              </w:rPr>
            </w:pPr>
            <w:r>
              <w:rPr>
                <w:rFonts w:hint="eastAsia"/>
                <w:color w:val="000000"/>
                <w:kern w:val="0"/>
              </w:rPr>
              <w:t>評　価　項　目</w:t>
            </w:r>
          </w:p>
        </w:tc>
        <w:tc>
          <w:tcPr>
            <w:tcW w:w="7615" w:type="dxa"/>
            <w:vAlign w:val="center"/>
          </w:tcPr>
          <w:p w14:paraId="4C0FE529" w14:textId="77777777" w:rsidR="00982383" w:rsidRDefault="00982383" w:rsidP="00EE77F1">
            <w:pPr>
              <w:overflowPunct w:val="0"/>
              <w:textAlignment w:val="baseline"/>
              <w:rPr>
                <w:color w:val="000000"/>
                <w:kern w:val="0"/>
              </w:rPr>
            </w:pPr>
            <w:r>
              <w:rPr>
                <w:rFonts w:hint="eastAsia"/>
                <w:kern w:val="0"/>
              </w:rPr>
              <w:t>「施工上配慮すべき事項」の適切性</w:t>
            </w:r>
          </w:p>
        </w:tc>
      </w:tr>
    </w:tbl>
    <w:p w14:paraId="14DB939D"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044B284E" w14:textId="77777777" w:rsidTr="00EE77F1">
        <w:trPr>
          <w:trHeight w:val="411"/>
        </w:trPr>
        <w:tc>
          <w:tcPr>
            <w:tcW w:w="9639" w:type="dxa"/>
            <w:vAlign w:val="center"/>
          </w:tcPr>
          <w:p w14:paraId="46BAB8AA" w14:textId="77777777" w:rsidR="00982383" w:rsidRDefault="00982383" w:rsidP="00EE77F1">
            <w:pPr>
              <w:overflowPunct w:val="0"/>
              <w:ind w:left="-21"/>
              <w:jc w:val="center"/>
              <w:textAlignment w:val="baseline"/>
              <w:rPr>
                <w:color w:val="000000"/>
                <w:kern w:val="0"/>
              </w:rPr>
            </w:pPr>
            <w:r>
              <w:rPr>
                <w:rFonts w:hint="eastAsia"/>
                <w:color w:val="000000"/>
                <w:kern w:val="0"/>
              </w:rPr>
              <w:t>具　体　的　な　施　工　計　画</w:t>
            </w:r>
          </w:p>
        </w:tc>
      </w:tr>
      <w:tr w:rsidR="00982383" w14:paraId="0B545B5C" w14:textId="77777777" w:rsidTr="00EE77F1">
        <w:trPr>
          <w:trHeight w:val="11015"/>
        </w:trPr>
        <w:tc>
          <w:tcPr>
            <w:tcW w:w="9639" w:type="dxa"/>
          </w:tcPr>
          <w:p w14:paraId="5255E3F2" w14:textId="00DF5CC2" w:rsidR="00982383" w:rsidRPr="009D064B" w:rsidRDefault="009D064B" w:rsidP="009D064B">
            <w:pPr>
              <w:spacing w:line="214" w:lineRule="exact"/>
              <w:rPr>
                <w:kern w:val="0"/>
              </w:rPr>
            </w:pPr>
            <w:r>
              <w:rPr>
                <w:rFonts w:hint="eastAsia"/>
                <w:kern w:val="0"/>
              </w:rPr>
              <w:t>①</w:t>
            </w:r>
            <w:r w:rsidR="009C7B82" w:rsidRPr="00261F96">
              <w:rPr>
                <w:rFonts w:hint="eastAsia"/>
              </w:rPr>
              <w:t>公園利用者</w:t>
            </w:r>
            <w:r w:rsidR="009C7B82">
              <w:rPr>
                <w:rFonts w:hint="eastAsia"/>
              </w:rPr>
              <w:t>に対する安全対策（車両等の走行）</w:t>
            </w:r>
            <w:r w:rsidR="009C7B82" w:rsidRPr="00261F96">
              <w:rPr>
                <w:rFonts w:hint="eastAsia"/>
              </w:rPr>
              <w:t>及び作業</w:t>
            </w:r>
            <w:r w:rsidR="009C7B82">
              <w:rPr>
                <w:rFonts w:hint="eastAsia"/>
              </w:rPr>
              <w:t>員</w:t>
            </w:r>
            <w:r w:rsidR="009C7B82" w:rsidRPr="00261F96">
              <w:rPr>
                <w:rFonts w:hint="eastAsia"/>
              </w:rPr>
              <w:t>に対する安全対策（接触</w:t>
            </w:r>
            <w:r w:rsidR="009C7B82">
              <w:rPr>
                <w:rFonts w:hint="eastAsia"/>
              </w:rPr>
              <w:t>、吊荷落下</w:t>
            </w:r>
            <w:r w:rsidR="009C7B82" w:rsidRPr="00261F96">
              <w:rPr>
                <w:rFonts w:hint="eastAsia"/>
              </w:rPr>
              <w:t>）</w:t>
            </w:r>
          </w:p>
          <w:p w14:paraId="441689D0" w14:textId="77777777" w:rsidR="00982383" w:rsidRDefault="00982383" w:rsidP="00EE77F1">
            <w:pPr>
              <w:overflowPunct w:val="0"/>
              <w:spacing w:line="214" w:lineRule="exact"/>
              <w:ind w:left="-23"/>
              <w:jc w:val="left"/>
              <w:textAlignment w:val="baseline"/>
              <w:rPr>
                <w:kern w:val="0"/>
              </w:rPr>
            </w:pPr>
          </w:p>
          <w:p w14:paraId="2FB1D4AB" w14:textId="77777777" w:rsidR="00982383" w:rsidRPr="00267A14" w:rsidRDefault="00982383" w:rsidP="00EE77F1">
            <w:pPr>
              <w:overflowPunct w:val="0"/>
              <w:spacing w:line="214" w:lineRule="exact"/>
              <w:ind w:left="-23"/>
              <w:jc w:val="left"/>
              <w:textAlignment w:val="baseline"/>
              <w:rPr>
                <w:color w:val="000000" w:themeColor="text1"/>
                <w:kern w:val="0"/>
              </w:rPr>
            </w:pPr>
          </w:p>
          <w:p w14:paraId="5438715F" w14:textId="77777777" w:rsidR="00982383" w:rsidRDefault="00982383" w:rsidP="00EE77F1">
            <w:pPr>
              <w:overflowPunct w:val="0"/>
              <w:spacing w:line="214" w:lineRule="exact"/>
              <w:ind w:left="-23"/>
              <w:jc w:val="left"/>
              <w:textAlignment w:val="baseline"/>
              <w:rPr>
                <w:color w:val="000000" w:themeColor="text1"/>
                <w:kern w:val="0"/>
              </w:rPr>
            </w:pPr>
          </w:p>
          <w:p w14:paraId="14622DC5" w14:textId="77777777" w:rsidR="00982383" w:rsidRDefault="00982383" w:rsidP="00EE77F1">
            <w:pPr>
              <w:overflowPunct w:val="0"/>
              <w:spacing w:line="214" w:lineRule="exact"/>
              <w:ind w:left="-23"/>
              <w:jc w:val="left"/>
              <w:textAlignment w:val="baseline"/>
              <w:rPr>
                <w:color w:val="000000" w:themeColor="text1"/>
                <w:kern w:val="0"/>
              </w:rPr>
            </w:pPr>
          </w:p>
          <w:p w14:paraId="15829365" w14:textId="77777777" w:rsidR="00982383" w:rsidRDefault="00982383" w:rsidP="00EE77F1">
            <w:pPr>
              <w:overflowPunct w:val="0"/>
              <w:spacing w:line="214" w:lineRule="exact"/>
              <w:ind w:left="-23"/>
              <w:jc w:val="left"/>
              <w:textAlignment w:val="baseline"/>
              <w:rPr>
                <w:color w:val="000000" w:themeColor="text1"/>
                <w:kern w:val="0"/>
              </w:rPr>
            </w:pPr>
          </w:p>
          <w:p w14:paraId="4D5D3F57" w14:textId="77777777" w:rsidR="00982383" w:rsidRDefault="00982383" w:rsidP="00EE77F1">
            <w:pPr>
              <w:overflowPunct w:val="0"/>
              <w:spacing w:line="214" w:lineRule="exact"/>
              <w:ind w:left="-23"/>
              <w:jc w:val="left"/>
              <w:textAlignment w:val="baseline"/>
              <w:rPr>
                <w:color w:val="000000" w:themeColor="text1"/>
                <w:kern w:val="0"/>
              </w:rPr>
            </w:pPr>
          </w:p>
          <w:p w14:paraId="0D53C88C" w14:textId="77777777" w:rsidR="00982383" w:rsidRDefault="00982383" w:rsidP="00EE77F1">
            <w:pPr>
              <w:overflowPunct w:val="0"/>
              <w:spacing w:line="214" w:lineRule="exact"/>
              <w:ind w:left="-23"/>
              <w:jc w:val="left"/>
              <w:textAlignment w:val="baseline"/>
              <w:rPr>
                <w:color w:val="000000" w:themeColor="text1"/>
                <w:kern w:val="0"/>
              </w:rPr>
            </w:pPr>
          </w:p>
          <w:p w14:paraId="62415177" w14:textId="77777777" w:rsidR="00982383" w:rsidRDefault="00982383" w:rsidP="00EE77F1">
            <w:pPr>
              <w:overflowPunct w:val="0"/>
              <w:spacing w:line="214" w:lineRule="exact"/>
              <w:ind w:left="-23"/>
              <w:jc w:val="left"/>
              <w:textAlignment w:val="baseline"/>
              <w:rPr>
                <w:color w:val="000000" w:themeColor="text1"/>
                <w:kern w:val="0"/>
              </w:rPr>
            </w:pPr>
          </w:p>
          <w:p w14:paraId="7EDF1B51" w14:textId="77777777" w:rsidR="00982383" w:rsidRDefault="00982383" w:rsidP="00EE77F1">
            <w:pPr>
              <w:overflowPunct w:val="0"/>
              <w:spacing w:line="214" w:lineRule="exact"/>
              <w:ind w:left="-23"/>
              <w:jc w:val="left"/>
              <w:textAlignment w:val="baseline"/>
              <w:rPr>
                <w:color w:val="000000" w:themeColor="text1"/>
                <w:kern w:val="0"/>
              </w:rPr>
            </w:pPr>
          </w:p>
          <w:p w14:paraId="5027F181" w14:textId="77777777" w:rsidR="00982383" w:rsidRDefault="00982383" w:rsidP="00EE77F1">
            <w:pPr>
              <w:overflowPunct w:val="0"/>
              <w:spacing w:line="214" w:lineRule="exact"/>
              <w:ind w:left="-23"/>
              <w:jc w:val="left"/>
              <w:textAlignment w:val="baseline"/>
              <w:rPr>
                <w:color w:val="000000" w:themeColor="text1"/>
                <w:kern w:val="0"/>
              </w:rPr>
            </w:pPr>
          </w:p>
          <w:p w14:paraId="2768BE1A" w14:textId="77777777" w:rsidR="00982383" w:rsidRDefault="00982383" w:rsidP="00EE77F1">
            <w:pPr>
              <w:overflowPunct w:val="0"/>
              <w:spacing w:line="214" w:lineRule="exact"/>
              <w:ind w:left="-23"/>
              <w:jc w:val="left"/>
              <w:textAlignment w:val="baseline"/>
              <w:rPr>
                <w:color w:val="000000"/>
                <w:kern w:val="0"/>
              </w:rPr>
            </w:pPr>
          </w:p>
          <w:p w14:paraId="7851B5EC" w14:textId="77777777" w:rsidR="00982383" w:rsidRDefault="00982383" w:rsidP="00EE77F1">
            <w:pPr>
              <w:overflowPunct w:val="0"/>
              <w:spacing w:line="214" w:lineRule="exact"/>
              <w:ind w:left="-23"/>
              <w:jc w:val="left"/>
              <w:textAlignment w:val="baseline"/>
              <w:rPr>
                <w:color w:val="000000"/>
                <w:kern w:val="0"/>
              </w:rPr>
            </w:pPr>
          </w:p>
          <w:p w14:paraId="71BD0DB3" w14:textId="77777777" w:rsidR="00982383" w:rsidRDefault="00982383" w:rsidP="00EE77F1">
            <w:pPr>
              <w:overflowPunct w:val="0"/>
              <w:spacing w:line="214" w:lineRule="exact"/>
              <w:ind w:left="-23"/>
              <w:jc w:val="left"/>
              <w:textAlignment w:val="baseline"/>
              <w:rPr>
                <w:color w:val="000000"/>
                <w:kern w:val="0"/>
              </w:rPr>
            </w:pPr>
          </w:p>
          <w:p w14:paraId="7CC38CAD" w14:textId="77777777" w:rsidR="00982383" w:rsidRDefault="00982383" w:rsidP="00EE77F1">
            <w:pPr>
              <w:overflowPunct w:val="0"/>
              <w:spacing w:line="214" w:lineRule="exact"/>
              <w:ind w:left="-23"/>
              <w:jc w:val="left"/>
              <w:textAlignment w:val="baseline"/>
              <w:rPr>
                <w:color w:val="000000"/>
                <w:kern w:val="0"/>
              </w:rPr>
            </w:pPr>
          </w:p>
          <w:p w14:paraId="74F8C467" w14:textId="77777777" w:rsidR="00982383" w:rsidRDefault="00982383" w:rsidP="00EE77F1">
            <w:pPr>
              <w:overflowPunct w:val="0"/>
              <w:spacing w:line="214" w:lineRule="exact"/>
              <w:ind w:left="-23"/>
              <w:jc w:val="left"/>
              <w:textAlignment w:val="baseline"/>
              <w:rPr>
                <w:color w:val="000000"/>
                <w:kern w:val="0"/>
              </w:rPr>
            </w:pPr>
          </w:p>
          <w:p w14:paraId="0693917E" w14:textId="77777777" w:rsidR="00982383" w:rsidRDefault="00982383" w:rsidP="00EE77F1">
            <w:pPr>
              <w:overflowPunct w:val="0"/>
              <w:spacing w:line="214" w:lineRule="exact"/>
              <w:ind w:left="-23"/>
              <w:jc w:val="left"/>
              <w:textAlignment w:val="baseline"/>
              <w:rPr>
                <w:color w:val="000000"/>
                <w:kern w:val="0"/>
              </w:rPr>
            </w:pPr>
          </w:p>
          <w:p w14:paraId="66413BCE" w14:textId="77777777" w:rsidR="00982383" w:rsidRDefault="00982383" w:rsidP="00EE77F1">
            <w:pPr>
              <w:overflowPunct w:val="0"/>
              <w:spacing w:line="214" w:lineRule="exact"/>
              <w:ind w:left="-23"/>
              <w:jc w:val="left"/>
              <w:textAlignment w:val="baseline"/>
              <w:rPr>
                <w:color w:val="000000"/>
                <w:kern w:val="0"/>
              </w:rPr>
            </w:pPr>
          </w:p>
          <w:p w14:paraId="6FA02E0B" w14:textId="132D8670" w:rsidR="00982383" w:rsidRPr="009D064B" w:rsidRDefault="009D064B" w:rsidP="009D064B">
            <w:pPr>
              <w:spacing w:line="214" w:lineRule="exact"/>
              <w:rPr>
                <w:kern w:val="0"/>
              </w:rPr>
            </w:pPr>
            <w:r>
              <w:rPr>
                <w:rFonts w:hint="eastAsia"/>
                <w:kern w:val="0"/>
              </w:rPr>
              <w:t>②</w:t>
            </w:r>
            <w:r w:rsidR="009C7B82" w:rsidRPr="00261F96">
              <w:rPr>
                <w:rFonts w:hint="eastAsia"/>
              </w:rPr>
              <w:t>高所作業における安全対策（資材落下</w:t>
            </w:r>
            <w:r w:rsidR="009C7B82">
              <w:rPr>
                <w:rFonts w:hint="eastAsia"/>
              </w:rPr>
              <w:t>（吊荷落下除く）</w:t>
            </w:r>
            <w:r w:rsidR="009C7B82" w:rsidRPr="00261F96">
              <w:rPr>
                <w:rFonts w:hint="eastAsia"/>
              </w:rPr>
              <w:t>、</w:t>
            </w:r>
            <w:r w:rsidR="009C7B82">
              <w:rPr>
                <w:rFonts w:hint="eastAsia"/>
              </w:rPr>
              <w:t>墜落、</w:t>
            </w:r>
            <w:r w:rsidR="009C7B82" w:rsidRPr="00261F96">
              <w:rPr>
                <w:rFonts w:hint="eastAsia"/>
              </w:rPr>
              <w:t>安全教育）</w:t>
            </w:r>
          </w:p>
          <w:p w14:paraId="6F133E86" w14:textId="77777777" w:rsidR="00982383" w:rsidRDefault="00982383" w:rsidP="00EE77F1">
            <w:pPr>
              <w:overflowPunct w:val="0"/>
              <w:spacing w:line="214" w:lineRule="exact"/>
              <w:jc w:val="left"/>
              <w:textAlignment w:val="baseline"/>
              <w:rPr>
                <w:kern w:val="0"/>
              </w:rPr>
            </w:pPr>
          </w:p>
          <w:p w14:paraId="5052957D" w14:textId="77777777" w:rsidR="00982383" w:rsidRPr="009E6349" w:rsidRDefault="00982383" w:rsidP="00EE77F1">
            <w:pPr>
              <w:overflowPunct w:val="0"/>
              <w:spacing w:line="214" w:lineRule="exact"/>
              <w:ind w:left="-23"/>
              <w:jc w:val="left"/>
              <w:textAlignment w:val="baseline"/>
              <w:rPr>
                <w:color w:val="000000"/>
                <w:kern w:val="0"/>
              </w:rPr>
            </w:pPr>
          </w:p>
          <w:p w14:paraId="0B3DAB2A" w14:textId="77777777" w:rsidR="00982383" w:rsidRDefault="00982383" w:rsidP="00EE77F1">
            <w:pPr>
              <w:overflowPunct w:val="0"/>
              <w:spacing w:line="214" w:lineRule="exact"/>
              <w:ind w:left="-23"/>
              <w:jc w:val="left"/>
              <w:textAlignment w:val="baseline"/>
              <w:rPr>
                <w:color w:val="000000"/>
                <w:kern w:val="0"/>
              </w:rPr>
            </w:pPr>
          </w:p>
          <w:p w14:paraId="57DC1A10" w14:textId="77777777" w:rsidR="00982383" w:rsidRDefault="00982383" w:rsidP="00EE77F1">
            <w:pPr>
              <w:overflowPunct w:val="0"/>
              <w:spacing w:line="214" w:lineRule="exact"/>
              <w:ind w:left="-23"/>
              <w:jc w:val="left"/>
              <w:textAlignment w:val="baseline"/>
              <w:rPr>
                <w:color w:val="000000"/>
                <w:kern w:val="0"/>
              </w:rPr>
            </w:pPr>
          </w:p>
          <w:p w14:paraId="31E0AD4F" w14:textId="77777777" w:rsidR="00982383" w:rsidRDefault="00982383" w:rsidP="00EE77F1">
            <w:pPr>
              <w:overflowPunct w:val="0"/>
              <w:spacing w:line="214" w:lineRule="exact"/>
              <w:ind w:left="-23"/>
              <w:jc w:val="left"/>
              <w:textAlignment w:val="baseline"/>
              <w:rPr>
                <w:color w:val="000000"/>
                <w:kern w:val="0"/>
              </w:rPr>
            </w:pPr>
          </w:p>
          <w:p w14:paraId="13656CD8" w14:textId="77777777" w:rsidR="00982383" w:rsidRDefault="00982383" w:rsidP="00EE77F1">
            <w:pPr>
              <w:overflowPunct w:val="0"/>
              <w:spacing w:line="214" w:lineRule="exact"/>
              <w:ind w:left="-21"/>
              <w:jc w:val="left"/>
              <w:textAlignment w:val="baseline"/>
              <w:rPr>
                <w:color w:val="000000"/>
                <w:kern w:val="0"/>
              </w:rPr>
            </w:pPr>
          </w:p>
          <w:p w14:paraId="350D5656" w14:textId="77777777" w:rsidR="00982383" w:rsidRDefault="00982383" w:rsidP="00EE77F1">
            <w:pPr>
              <w:overflowPunct w:val="0"/>
              <w:spacing w:line="214" w:lineRule="exact"/>
              <w:ind w:left="-21"/>
              <w:jc w:val="left"/>
              <w:textAlignment w:val="baseline"/>
              <w:rPr>
                <w:color w:val="000000"/>
                <w:kern w:val="0"/>
              </w:rPr>
            </w:pPr>
          </w:p>
          <w:p w14:paraId="5BB6001A" w14:textId="77777777" w:rsidR="00982383" w:rsidRDefault="00982383" w:rsidP="00EE77F1">
            <w:pPr>
              <w:overflowPunct w:val="0"/>
              <w:spacing w:line="214" w:lineRule="exact"/>
              <w:ind w:left="-21"/>
              <w:jc w:val="left"/>
              <w:textAlignment w:val="baseline"/>
              <w:rPr>
                <w:color w:val="000000"/>
                <w:kern w:val="0"/>
              </w:rPr>
            </w:pPr>
          </w:p>
          <w:p w14:paraId="702EBDA2" w14:textId="77777777" w:rsidR="00982383" w:rsidRDefault="00982383" w:rsidP="00EE77F1">
            <w:pPr>
              <w:overflowPunct w:val="0"/>
              <w:spacing w:line="214" w:lineRule="exact"/>
              <w:ind w:left="-21"/>
              <w:jc w:val="left"/>
              <w:textAlignment w:val="baseline"/>
              <w:rPr>
                <w:color w:val="000000"/>
                <w:kern w:val="0"/>
              </w:rPr>
            </w:pPr>
          </w:p>
          <w:p w14:paraId="4C2DE809" w14:textId="77777777" w:rsidR="00982383" w:rsidRDefault="00982383" w:rsidP="00EE77F1">
            <w:pPr>
              <w:overflowPunct w:val="0"/>
              <w:spacing w:line="214" w:lineRule="exact"/>
              <w:ind w:left="-21"/>
              <w:jc w:val="left"/>
              <w:textAlignment w:val="baseline"/>
              <w:rPr>
                <w:color w:val="000000"/>
                <w:kern w:val="0"/>
              </w:rPr>
            </w:pPr>
          </w:p>
          <w:p w14:paraId="182B8899" w14:textId="77777777" w:rsidR="00982383" w:rsidRDefault="00982383" w:rsidP="00EE77F1">
            <w:pPr>
              <w:overflowPunct w:val="0"/>
              <w:spacing w:line="214" w:lineRule="exact"/>
              <w:ind w:left="-21"/>
              <w:jc w:val="left"/>
              <w:textAlignment w:val="baseline"/>
              <w:rPr>
                <w:color w:val="000000"/>
                <w:kern w:val="0"/>
              </w:rPr>
            </w:pPr>
          </w:p>
          <w:p w14:paraId="59241B90" w14:textId="77777777" w:rsidR="00982383" w:rsidRDefault="00982383" w:rsidP="00EE77F1">
            <w:pPr>
              <w:overflowPunct w:val="0"/>
              <w:spacing w:line="214" w:lineRule="exact"/>
              <w:ind w:left="-21"/>
              <w:jc w:val="left"/>
              <w:textAlignment w:val="baseline"/>
              <w:rPr>
                <w:color w:val="000000"/>
                <w:kern w:val="0"/>
              </w:rPr>
            </w:pPr>
          </w:p>
          <w:p w14:paraId="5942562D" w14:textId="77777777" w:rsidR="00982383" w:rsidRDefault="00982383" w:rsidP="00EE77F1">
            <w:pPr>
              <w:overflowPunct w:val="0"/>
              <w:spacing w:line="214" w:lineRule="exact"/>
              <w:ind w:left="-21"/>
              <w:jc w:val="left"/>
              <w:textAlignment w:val="baseline"/>
              <w:rPr>
                <w:color w:val="000000"/>
                <w:kern w:val="0"/>
              </w:rPr>
            </w:pPr>
          </w:p>
          <w:p w14:paraId="60F0E7A5" w14:textId="77777777" w:rsidR="00982383" w:rsidRDefault="00982383" w:rsidP="00EE77F1">
            <w:pPr>
              <w:overflowPunct w:val="0"/>
              <w:spacing w:line="214" w:lineRule="exact"/>
              <w:ind w:left="-21"/>
              <w:jc w:val="left"/>
              <w:textAlignment w:val="baseline"/>
              <w:rPr>
                <w:color w:val="000000"/>
                <w:kern w:val="0"/>
              </w:rPr>
            </w:pPr>
          </w:p>
          <w:p w14:paraId="14F382FB" w14:textId="77777777" w:rsidR="00982383" w:rsidRDefault="00982383" w:rsidP="00EE77F1">
            <w:pPr>
              <w:overflowPunct w:val="0"/>
              <w:spacing w:line="214" w:lineRule="exact"/>
              <w:ind w:left="-21"/>
              <w:jc w:val="left"/>
              <w:textAlignment w:val="baseline"/>
              <w:rPr>
                <w:color w:val="000000"/>
                <w:kern w:val="0"/>
              </w:rPr>
            </w:pPr>
          </w:p>
          <w:p w14:paraId="5CF48916" w14:textId="77777777" w:rsidR="00982383" w:rsidRDefault="00982383" w:rsidP="00EE77F1">
            <w:pPr>
              <w:overflowPunct w:val="0"/>
              <w:spacing w:line="214" w:lineRule="exact"/>
              <w:ind w:left="-21"/>
              <w:jc w:val="left"/>
              <w:textAlignment w:val="baseline"/>
              <w:rPr>
                <w:color w:val="000000"/>
                <w:kern w:val="0"/>
              </w:rPr>
            </w:pPr>
          </w:p>
          <w:p w14:paraId="2C3BE9C9" w14:textId="77777777" w:rsidR="00982383" w:rsidRDefault="00982383" w:rsidP="00EE77F1">
            <w:pPr>
              <w:overflowPunct w:val="0"/>
              <w:spacing w:line="214" w:lineRule="exact"/>
              <w:ind w:left="-21"/>
              <w:jc w:val="left"/>
              <w:textAlignment w:val="baseline"/>
              <w:rPr>
                <w:color w:val="000000"/>
                <w:kern w:val="0"/>
              </w:rPr>
            </w:pPr>
          </w:p>
          <w:p w14:paraId="235064A5" w14:textId="69D64F3D" w:rsidR="00982383" w:rsidRDefault="00982383" w:rsidP="009D064B">
            <w:pPr>
              <w:overflowPunct w:val="0"/>
              <w:spacing w:line="214" w:lineRule="exact"/>
              <w:jc w:val="left"/>
              <w:textAlignment w:val="baseline"/>
              <w:rPr>
                <w:color w:val="000000"/>
                <w:kern w:val="0"/>
              </w:rPr>
            </w:pPr>
          </w:p>
          <w:p w14:paraId="6EC227C6" w14:textId="5DFCD4E6" w:rsidR="009D064B" w:rsidRPr="009D064B" w:rsidRDefault="009D064B" w:rsidP="009D064B">
            <w:pPr>
              <w:overflowPunct w:val="0"/>
              <w:spacing w:line="214" w:lineRule="exact"/>
              <w:jc w:val="left"/>
              <w:textAlignment w:val="baseline"/>
              <w:rPr>
                <w:kern w:val="0"/>
              </w:rPr>
            </w:pPr>
            <w:r>
              <w:rPr>
                <w:rFonts w:hint="eastAsia"/>
                <w:color w:val="000000"/>
                <w:kern w:val="0"/>
              </w:rPr>
              <w:t>③</w:t>
            </w:r>
            <w:r w:rsidR="009C7B82" w:rsidRPr="00654A5B">
              <w:rPr>
                <w:rFonts w:hint="eastAsia"/>
                <w:kern w:val="0"/>
              </w:rPr>
              <w:t>建設産業への関心を深める取組</w:t>
            </w:r>
            <w:r w:rsidR="009C7B82">
              <w:rPr>
                <w:rFonts w:hint="eastAsia"/>
                <w:kern w:val="0"/>
              </w:rPr>
              <w:t>み</w:t>
            </w:r>
            <w:r w:rsidR="009C7B82" w:rsidRPr="00654A5B">
              <w:rPr>
                <w:rFonts w:hint="eastAsia"/>
                <w:kern w:val="0"/>
              </w:rPr>
              <w:t>と実施に当たっての事前調整等</w:t>
            </w:r>
          </w:p>
          <w:p w14:paraId="5E31D6EC" w14:textId="77777777" w:rsidR="00982383" w:rsidRDefault="00982383" w:rsidP="00EE77F1">
            <w:pPr>
              <w:overflowPunct w:val="0"/>
              <w:spacing w:line="214" w:lineRule="exact"/>
              <w:ind w:left="-23"/>
              <w:jc w:val="left"/>
              <w:textAlignment w:val="baseline"/>
              <w:rPr>
                <w:color w:val="000000"/>
                <w:kern w:val="0"/>
              </w:rPr>
            </w:pPr>
          </w:p>
          <w:p w14:paraId="390EF26D" w14:textId="77777777" w:rsidR="00982383" w:rsidRDefault="00982383" w:rsidP="00EE77F1">
            <w:pPr>
              <w:overflowPunct w:val="0"/>
              <w:spacing w:line="214" w:lineRule="exact"/>
              <w:jc w:val="left"/>
              <w:textAlignment w:val="baseline"/>
              <w:rPr>
                <w:color w:val="000000"/>
                <w:kern w:val="0"/>
              </w:rPr>
            </w:pPr>
          </w:p>
          <w:p w14:paraId="0D771F82" w14:textId="77777777" w:rsidR="00982383" w:rsidRDefault="00982383" w:rsidP="00EE77F1">
            <w:pPr>
              <w:overflowPunct w:val="0"/>
              <w:spacing w:line="214" w:lineRule="exact"/>
              <w:jc w:val="left"/>
              <w:textAlignment w:val="baseline"/>
              <w:rPr>
                <w:color w:val="000000"/>
                <w:kern w:val="0"/>
              </w:rPr>
            </w:pPr>
          </w:p>
          <w:p w14:paraId="2E0084E3" w14:textId="77777777" w:rsidR="00982383" w:rsidRDefault="00982383" w:rsidP="00EE77F1">
            <w:pPr>
              <w:overflowPunct w:val="0"/>
              <w:spacing w:line="214" w:lineRule="exact"/>
              <w:jc w:val="left"/>
              <w:textAlignment w:val="baseline"/>
              <w:rPr>
                <w:color w:val="000000"/>
                <w:kern w:val="0"/>
              </w:rPr>
            </w:pPr>
          </w:p>
          <w:p w14:paraId="64F6B6F4" w14:textId="77777777" w:rsidR="00982383" w:rsidRDefault="00982383" w:rsidP="00EE77F1">
            <w:pPr>
              <w:overflowPunct w:val="0"/>
              <w:spacing w:line="214" w:lineRule="exact"/>
              <w:jc w:val="left"/>
              <w:textAlignment w:val="baseline"/>
              <w:rPr>
                <w:color w:val="000000"/>
                <w:kern w:val="0"/>
              </w:rPr>
            </w:pPr>
          </w:p>
          <w:p w14:paraId="67D59B36" w14:textId="77777777" w:rsidR="00982383" w:rsidRDefault="00982383" w:rsidP="00EE77F1">
            <w:pPr>
              <w:overflowPunct w:val="0"/>
              <w:spacing w:line="214" w:lineRule="exact"/>
              <w:jc w:val="left"/>
              <w:textAlignment w:val="baseline"/>
              <w:rPr>
                <w:color w:val="000000"/>
                <w:kern w:val="0"/>
              </w:rPr>
            </w:pPr>
          </w:p>
          <w:p w14:paraId="08B04807" w14:textId="77777777" w:rsidR="00982383" w:rsidRDefault="00982383" w:rsidP="00EE77F1">
            <w:pPr>
              <w:overflowPunct w:val="0"/>
              <w:spacing w:line="214" w:lineRule="exact"/>
              <w:jc w:val="left"/>
              <w:textAlignment w:val="baseline"/>
              <w:rPr>
                <w:color w:val="000000"/>
                <w:kern w:val="0"/>
              </w:rPr>
            </w:pPr>
          </w:p>
          <w:p w14:paraId="6DC7ED1D" w14:textId="77777777" w:rsidR="00982383" w:rsidRDefault="00982383" w:rsidP="00EE77F1">
            <w:pPr>
              <w:overflowPunct w:val="0"/>
              <w:spacing w:line="214" w:lineRule="exact"/>
              <w:jc w:val="left"/>
              <w:textAlignment w:val="baseline"/>
              <w:rPr>
                <w:color w:val="000000"/>
                <w:kern w:val="0"/>
              </w:rPr>
            </w:pPr>
          </w:p>
          <w:p w14:paraId="29E050B2" w14:textId="77777777" w:rsidR="00982383" w:rsidRDefault="00982383" w:rsidP="00EE77F1">
            <w:pPr>
              <w:overflowPunct w:val="0"/>
              <w:spacing w:line="214" w:lineRule="exact"/>
              <w:jc w:val="left"/>
              <w:textAlignment w:val="baseline"/>
              <w:rPr>
                <w:color w:val="000000"/>
                <w:kern w:val="0"/>
              </w:rPr>
            </w:pPr>
          </w:p>
          <w:p w14:paraId="1D848A84" w14:textId="77777777" w:rsidR="00982383" w:rsidRDefault="00982383" w:rsidP="00EE77F1">
            <w:pPr>
              <w:overflowPunct w:val="0"/>
              <w:spacing w:line="214" w:lineRule="exact"/>
              <w:jc w:val="left"/>
              <w:textAlignment w:val="baseline"/>
              <w:rPr>
                <w:color w:val="000000"/>
                <w:kern w:val="0"/>
              </w:rPr>
            </w:pPr>
          </w:p>
          <w:p w14:paraId="00C2B93B" w14:textId="77777777" w:rsidR="00982383" w:rsidRDefault="00982383" w:rsidP="00EE77F1">
            <w:pPr>
              <w:overflowPunct w:val="0"/>
              <w:spacing w:line="214" w:lineRule="exact"/>
              <w:jc w:val="left"/>
              <w:textAlignment w:val="baseline"/>
              <w:rPr>
                <w:color w:val="000000"/>
                <w:kern w:val="0"/>
              </w:rPr>
            </w:pPr>
          </w:p>
          <w:p w14:paraId="4948C6A7" w14:textId="77777777" w:rsidR="00982383" w:rsidRDefault="00982383" w:rsidP="00EE77F1">
            <w:pPr>
              <w:overflowPunct w:val="0"/>
              <w:spacing w:line="214" w:lineRule="exact"/>
              <w:jc w:val="left"/>
              <w:textAlignment w:val="baseline"/>
              <w:rPr>
                <w:color w:val="000000"/>
                <w:kern w:val="0"/>
              </w:rPr>
            </w:pPr>
          </w:p>
          <w:p w14:paraId="07F9D3AF" w14:textId="77777777" w:rsidR="00982383" w:rsidRDefault="00982383" w:rsidP="00EE77F1">
            <w:pPr>
              <w:overflowPunct w:val="0"/>
              <w:spacing w:line="214" w:lineRule="exact"/>
              <w:jc w:val="left"/>
              <w:textAlignment w:val="baseline"/>
              <w:rPr>
                <w:color w:val="000000"/>
                <w:kern w:val="0"/>
              </w:rPr>
            </w:pPr>
          </w:p>
          <w:p w14:paraId="163A8571" w14:textId="77777777" w:rsidR="00982383" w:rsidRDefault="00982383" w:rsidP="00EE77F1">
            <w:pPr>
              <w:overflowPunct w:val="0"/>
              <w:spacing w:line="214" w:lineRule="exact"/>
              <w:jc w:val="left"/>
              <w:textAlignment w:val="baseline"/>
              <w:rPr>
                <w:color w:val="000000"/>
                <w:kern w:val="0"/>
              </w:rPr>
            </w:pPr>
          </w:p>
          <w:p w14:paraId="5E1E019D" w14:textId="77777777" w:rsidR="00982383" w:rsidRDefault="00982383" w:rsidP="00EE77F1">
            <w:pPr>
              <w:overflowPunct w:val="0"/>
              <w:spacing w:line="214" w:lineRule="exact"/>
              <w:jc w:val="left"/>
              <w:textAlignment w:val="baseline"/>
              <w:rPr>
                <w:color w:val="000000"/>
                <w:kern w:val="0"/>
              </w:rPr>
            </w:pPr>
          </w:p>
          <w:p w14:paraId="4030BB67" w14:textId="77777777" w:rsidR="00982383" w:rsidRDefault="00982383" w:rsidP="00EE77F1">
            <w:pPr>
              <w:overflowPunct w:val="0"/>
              <w:spacing w:line="214" w:lineRule="exact"/>
              <w:jc w:val="left"/>
              <w:textAlignment w:val="baseline"/>
              <w:rPr>
                <w:color w:val="000000"/>
                <w:kern w:val="0"/>
              </w:rPr>
            </w:pPr>
          </w:p>
          <w:p w14:paraId="28923051" w14:textId="77777777" w:rsidR="00982383" w:rsidRDefault="00982383" w:rsidP="00EE77F1">
            <w:pPr>
              <w:overflowPunct w:val="0"/>
              <w:spacing w:line="214" w:lineRule="exact"/>
              <w:jc w:val="left"/>
              <w:textAlignment w:val="baseline"/>
              <w:rPr>
                <w:color w:val="000000"/>
                <w:kern w:val="0"/>
              </w:rPr>
            </w:pPr>
          </w:p>
        </w:tc>
      </w:tr>
    </w:tbl>
    <w:p w14:paraId="3E419A49"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56C76295" w14:textId="77777777" w:rsidR="009D064B" w:rsidRDefault="009D064B" w:rsidP="009D064B">
      <w:pPr>
        <w:wordWrap w:val="0"/>
        <w:jc w:val="right"/>
        <w:rPr>
          <w:u w:val="single"/>
        </w:rPr>
      </w:pPr>
      <w:r>
        <w:rPr>
          <w:rFonts w:hint="eastAsia"/>
          <w:u w:val="single"/>
        </w:rPr>
        <w:lastRenderedPageBreak/>
        <w:t xml:space="preserve">共同企業体名：　　　　　　　　　　　　　　　　　　　　　　　　　　　　　　　　　　　　　　　　</w:t>
      </w:r>
    </w:p>
    <w:p w14:paraId="3A1DD11C" w14:textId="77777777" w:rsidR="009D064B" w:rsidRDefault="009D064B" w:rsidP="009D064B">
      <w:pPr>
        <w:spacing w:line="80" w:lineRule="exact"/>
      </w:pPr>
    </w:p>
    <w:p w14:paraId="24EBF6FD" w14:textId="77777777" w:rsidR="009D064B" w:rsidRDefault="009D064B" w:rsidP="009D064B">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B6F1D42" w14:textId="77777777" w:rsidR="009D064B" w:rsidRDefault="009D064B" w:rsidP="009D064B">
      <w:pPr>
        <w:overflowPunct w:val="0"/>
        <w:spacing w:line="80" w:lineRule="exact"/>
        <w:textAlignment w:val="baseline"/>
        <w:rPr>
          <w:color w:val="0000FF"/>
          <w:kern w:val="0"/>
        </w:rPr>
      </w:pPr>
    </w:p>
    <w:p w14:paraId="40C21C2F" w14:textId="77777777" w:rsidR="009D064B" w:rsidRDefault="009D064B" w:rsidP="009D064B">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71BFFB2E" w14:textId="77777777" w:rsidR="009D064B" w:rsidRDefault="009D064B" w:rsidP="009D064B">
      <w:pPr>
        <w:overflowPunct w:val="0"/>
        <w:spacing w:line="80" w:lineRule="exact"/>
        <w:textAlignment w:val="baseline"/>
        <w:rPr>
          <w:color w:val="000000"/>
          <w:kern w:val="0"/>
        </w:rPr>
      </w:pPr>
    </w:p>
    <w:p w14:paraId="6D14182F" w14:textId="77777777" w:rsidR="009D064B" w:rsidRDefault="009D064B" w:rsidP="009D064B">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Pr="004A6556">
        <w:rPr>
          <w:rFonts w:hint="eastAsia"/>
          <w:kern w:val="0"/>
          <w:szCs w:val="18"/>
        </w:rPr>
        <w:t>徳島県鳴門総合運動公園野球場改築工事のうち建築工事（</w:t>
      </w:r>
      <w:r>
        <w:rPr>
          <w:rFonts w:hint="eastAsia"/>
          <w:kern w:val="0"/>
          <w:szCs w:val="18"/>
        </w:rPr>
        <w:t>４</w:t>
      </w:r>
      <w:r w:rsidRPr="004A6556">
        <w:rPr>
          <w:rFonts w:hint="eastAsia"/>
          <w:kern w:val="0"/>
          <w:szCs w:val="18"/>
        </w:rPr>
        <w:t>）</w:t>
      </w:r>
    </w:p>
    <w:p w14:paraId="36F0A24F" w14:textId="77777777" w:rsidR="009D064B" w:rsidRDefault="009D064B" w:rsidP="009D064B">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D064B" w14:paraId="0C1214AA" w14:textId="77777777" w:rsidTr="004A12CD">
        <w:trPr>
          <w:trHeight w:val="469"/>
        </w:trPr>
        <w:tc>
          <w:tcPr>
            <w:tcW w:w="2024" w:type="dxa"/>
            <w:vAlign w:val="center"/>
          </w:tcPr>
          <w:p w14:paraId="488F8571" w14:textId="77777777" w:rsidR="009D064B" w:rsidRDefault="009D064B" w:rsidP="004A12CD">
            <w:pPr>
              <w:overflowPunct w:val="0"/>
              <w:jc w:val="center"/>
              <w:textAlignment w:val="baseline"/>
              <w:rPr>
                <w:color w:val="000000"/>
                <w:kern w:val="0"/>
              </w:rPr>
            </w:pPr>
            <w:r>
              <w:rPr>
                <w:rFonts w:hint="eastAsia"/>
                <w:color w:val="000000"/>
                <w:kern w:val="0"/>
              </w:rPr>
              <w:t>評　価　項　目</w:t>
            </w:r>
          </w:p>
        </w:tc>
        <w:tc>
          <w:tcPr>
            <w:tcW w:w="7615" w:type="dxa"/>
            <w:vAlign w:val="center"/>
          </w:tcPr>
          <w:p w14:paraId="44FF2A99" w14:textId="77777777" w:rsidR="009D064B" w:rsidRDefault="009D064B" w:rsidP="004A12CD">
            <w:pPr>
              <w:overflowPunct w:val="0"/>
              <w:textAlignment w:val="baseline"/>
              <w:rPr>
                <w:color w:val="000000"/>
                <w:kern w:val="0"/>
              </w:rPr>
            </w:pPr>
            <w:r w:rsidRPr="006B6504">
              <w:rPr>
                <w:rFonts w:hint="eastAsia"/>
                <w:kern w:val="0"/>
              </w:rPr>
              <w:t>「施工上の課題への対応」の的確性</w:t>
            </w:r>
          </w:p>
        </w:tc>
      </w:tr>
    </w:tbl>
    <w:p w14:paraId="2CAF7282" w14:textId="77777777" w:rsidR="009D064B" w:rsidRDefault="009D064B" w:rsidP="009D064B">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D064B" w14:paraId="6C9EC91F" w14:textId="77777777" w:rsidTr="004A12CD">
        <w:trPr>
          <w:trHeight w:val="411"/>
        </w:trPr>
        <w:tc>
          <w:tcPr>
            <w:tcW w:w="9639" w:type="dxa"/>
            <w:vAlign w:val="center"/>
          </w:tcPr>
          <w:p w14:paraId="61C8BA45" w14:textId="77777777" w:rsidR="009D064B" w:rsidRDefault="009D064B" w:rsidP="004A12CD">
            <w:pPr>
              <w:overflowPunct w:val="0"/>
              <w:ind w:left="-21"/>
              <w:jc w:val="center"/>
              <w:textAlignment w:val="baseline"/>
              <w:rPr>
                <w:color w:val="000000"/>
                <w:kern w:val="0"/>
              </w:rPr>
            </w:pPr>
            <w:r>
              <w:rPr>
                <w:rFonts w:hint="eastAsia"/>
                <w:color w:val="000000"/>
                <w:kern w:val="0"/>
              </w:rPr>
              <w:t>具　体　的　な　施　工　計　画</w:t>
            </w:r>
          </w:p>
        </w:tc>
      </w:tr>
      <w:tr w:rsidR="009D064B" w14:paraId="077AA3A9" w14:textId="77777777" w:rsidTr="004A12CD">
        <w:trPr>
          <w:trHeight w:val="11015"/>
        </w:trPr>
        <w:tc>
          <w:tcPr>
            <w:tcW w:w="9639" w:type="dxa"/>
          </w:tcPr>
          <w:p w14:paraId="2296A539" w14:textId="527D65A4" w:rsidR="009D064B" w:rsidRPr="009C7B82" w:rsidRDefault="009C7B82" w:rsidP="009C7B82">
            <w:pPr>
              <w:spacing w:line="200" w:lineRule="exact"/>
              <w:rPr>
                <w:rFonts w:hint="eastAsia"/>
              </w:rPr>
            </w:pPr>
            <w:r>
              <w:rPr>
                <w:rFonts w:hint="eastAsia"/>
              </w:rPr>
              <w:t>①</w:t>
            </w:r>
            <w:r w:rsidRPr="006B6504">
              <w:rPr>
                <w:rFonts w:hint="eastAsia"/>
              </w:rPr>
              <w:t>施工中のスタンドに配慮した</w:t>
            </w:r>
            <w:r>
              <w:rPr>
                <w:rFonts w:hint="eastAsia"/>
              </w:rPr>
              <w:t>屋根工事</w:t>
            </w:r>
            <w:r w:rsidRPr="006B6504">
              <w:rPr>
                <w:rFonts w:hint="eastAsia"/>
              </w:rPr>
              <w:t>を行うための工夫</w:t>
            </w:r>
          </w:p>
          <w:p w14:paraId="084D3209" w14:textId="77777777" w:rsidR="009D064B" w:rsidRDefault="009D064B" w:rsidP="004A12CD">
            <w:pPr>
              <w:overflowPunct w:val="0"/>
              <w:spacing w:line="214" w:lineRule="exact"/>
              <w:ind w:left="-23"/>
              <w:jc w:val="left"/>
              <w:textAlignment w:val="baseline"/>
              <w:rPr>
                <w:kern w:val="0"/>
              </w:rPr>
            </w:pPr>
          </w:p>
          <w:p w14:paraId="14852AD6" w14:textId="77777777" w:rsidR="009D064B" w:rsidRPr="00267A14" w:rsidRDefault="009D064B" w:rsidP="004A12CD">
            <w:pPr>
              <w:overflowPunct w:val="0"/>
              <w:spacing w:line="214" w:lineRule="exact"/>
              <w:ind w:left="-23"/>
              <w:jc w:val="left"/>
              <w:textAlignment w:val="baseline"/>
              <w:rPr>
                <w:color w:val="000000" w:themeColor="text1"/>
                <w:kern w:val="0"/>
              </w:rPr>
            </w:pPr>
          </w:p>
          <w:p w14:paraId="53C9039F" w14:textId="77777777" w:rsidR="009D064B" w:rsidRDefault="009D064B" w:rsidP="004A12CD">
            <w:pPr>
              <w:overflowPunct w:val="0"/>
              <w:spacing w:line="214" w:lineRule="exact"/>
              <w:ind w:left="-23"/>
              <w:jc w:val="left"/>
              <w:textAlignment w:val="baseline"/>
              <w:rPr>
                <w:color w:val="000000" w:themeColor="text1"/>
                <w:kern w:val="0"/>
              </w:rPr>
            </w:pPr>
          </w:p>
          <w:p w14:paraId="619CC739" w14:textId="77777777" w:rsidR="009D064B" w:rsidRDefault="009D064B" w:rsidP="004A12CD">
            <w:pPr>
              <w:overflowPunct w:val="0"/>
              <w:spacing w:line="214" w:lineRule="exact"/>
              <w:ind w:left="-23"/>
              <w:jc w:val="left"/>
              <w:textAlignment w:val="baseline"/>
              <w:rPr>
                <w:color w:val="000000" w:themeColor="text1"/>
                <w:kern w:val="0"/>
              </w:rPr>
            </w:pPr>
          </w:p>
          <w:p w14:paraId="5693B517" w14:textId="77777777" w:rsidR="009D064B" w:rsidRDefault="009D064B" w:rsidP="004A12CD">
            <w:pPr>
              <w:overflowPunct w:val="0"/>
              <w:spacing w:line="214" w:lineRule="exact"/>
              <w:ind w:left="-23"/>
              <w:jc w:val="left"/>
              <w:textAlignment w:val="baseline"/>
              <w:rPr>
                <w:color w:val="000000" w:themeColor="text1"/>
                <w:kern w:val="0"/>
              </w:rPr>
            </w:pPr>
          </w:p>
          <w:p w14:paraId="7B9715F5" w14:textId="77777777" w:rsidR="009D064B" w:rsidRDefault="009D064B" w:rsidP="004A12CD">
            <w:pPr>
              <w:overflowPunct w:val="0"/>
              <w:spacing w:line="214" w:lineRule="exact"/>
              <w:ind w:left="-23"/>
              <w:jc w:val="left"/>
              <w:textAlignment w:val="baseline"/>
              <w:rPr>
                <w:color w:val="000000" w:themeColor="text1"/>
                <w:kern w:val="0"/>
              </w:rPr>
            </w:pPr>
          </w:p>
          <w:p w14:paraId="6E3259B4" w14:textId="77777777" w:rsidR="009D064B" w:rsidRDefault="009D064B" w:rsidP="004A12CD">
            <w:pPr>
              <w:overflowPunct w:val="0"/>
              <w:spacing w:line="214" w:lineRule="exact"/>
              <w:ind w:left="-23"/>
              <w:jc w:val="left"/>
              <w:textAlignment w:val="baseline"/>
              <w:rPr>
                <w:color w:val="000000" w:themeColor="text1"/>
                <w:kern w:val="0"/>
              </w:rPr>
            </w:pPr>
          </w:p>
          <w:p w14:paraId="1CA8386B" w14:textId="77777777" w:rsidR="009D064B" w:rsidRDefault="009D064B" w:rsidP="004A12CD">
            <w:pPr>
              <w:overflowPunct w:val="0"/>
              <w:spacing w:line="214" w:lineRule="exact"/>
              <w:ind w:left="-23"/>
              <w:jc w:val="left"/>
              <w:textAlignment w:val="baseline"/>
              <w:rPr>
                <w:color w:val="000000" w:themeColor="text1"/>
                <w:kern w:val="0"/>
              </w:rPr>
            </w:pPr>
          </w:p>
          <w:p w14:paraId="7C89153E" w14:textId="77777777" w:rsidR="009D064B" w:rsidRDefault="009D064B" w:rsidP="004A12CD">
            <w:pPr>
              <w:overflowPunct w:val="0"/>
              <w:spacing w:line="214" w:lineRule="exact"/>
              <w:ind w:left="-23"/>
              <w:jc w:val="left"/>
              <w:textAlignment w:val="baseline"/>
              <w:rPr>
                <w:color w:val="000000" w:themeColor="text1"/>
                <w:kern w:val="0"/>
              </w:rPr>
            </w:pPr>
          </w:p>
          <w:p w14:paraId="3200EA74" w14:textId="77777777" w:rsidR="009D064B" w:rsidRDefault="009D064B" w:rsidP="004A12CD">
            <w:pPr>
              <w:overflowPunct w:val="0"/>
              <w:spacing w:line="214" w:lineRule="exact"/>
              <w:ind w:left="-23"/>
              <w:jc w:val="left"/>
              <w:textAlignment w:val="baseline"/>
              <w:rPr>
                <w:color w:val="000000" w:themeColor="text1"/>
                <w:kern w:val="0"/>
              </w:rPr>
            </w:pPr>
          </w:p>
          <w:p w14:paraId="682F3297" w14:textId="77777777" w:rsidR="009D064B" w:rsidRDefault="009D064B" w:rsidP="004A12CD">
            <w:pPr>
              <w:overflowPunct w:val="0"/>
              <w:spacing w:line="214" w:lineRule="exact"/>
              <w:ind w:left="-23"/>
              <w:jc w:val="left"/>
              <w:textAlignment w:val="baseline"/>
              <w:rPr>
                <w:color w:val="000000"/>
                <w:kern w:val="0"/>
              </w:rPr>
            </w:pPr>
          </w:p>
          <w:p w14:paraId="75B4AB83" w14:textId="77777777" w:rsidR="009D064B" w:rsidRDefault="009D064B" w:rsidP="004A12CD">
            <w:pPr>
              <w:overflowPunct w:val="0"/>
              <w:spacing w:line="214" w:lineRule="exact"/>
              <w:ind w:left="-23"/>
              <w:jc w:val="left"/>
              <w:textAlignment w:val="baseline"/>
              <w:rPr>
                <w:color w:val="000000"/>
                <w:kern w:val="0"/>
              </w:rPr>
            </w:pPr>
          </w:p>
          <w:p w14:paraId="2F24A692" w14:textId="77777777" w:rsidR="009D064B" w:rsidRDefault="009D064B" w:rsidP="004A12CD">
            <w:pPr>
              <w:overflowPunct w:val="0"/>
              <w:spacing w:line="214" w:lineRule="exact"/>
              <w:ind w:left="-23"/>
              <w:jc w:val="left"/>
              <w:textAlignment w:val="baseline"/>
              <w:rPr>
                <w:color w:val="000000"/>
                <w:kern w:val="0"/>
              </w:rPr>
            </w:pPr>
          </w:p>
          <w:p w14:paraId="2C16EAC2" w14:textId="77777777" w:rsidR="009D064B" w:rsidRDefault="009D064B" w:rsidP="004A12CD">
            <w:pPr>
              <w:overflowPunct w:val="0"/>
              <w:spacing w:line="214" w:lineRule="exact"/>
              <w:ind w:left="-23"/>
              <w:jc w:val="left"/>
              <w:textAlignment w:val="baseline"/>
              <w:rPr>
                <w:color w:val="000000"/>
                <w:kern w:val="0"/>
              </w:rPr>
            </w:pPr>
          </w:p>
          <w:p w14:paraId="0638E567" w14:textId="77777777" w:rsidR="009D064B" w:rsidRDefault="009D064B" w:rsidP="004A12CD">
            <w:pPr>
              <w:overflowPunct w:val="0"/>
              <w:spacing w:line="214" w:lineRule="exact"/>
              <w:ind w:left="-23"/>
              <w:jc w:val="left"/>
              <w:textAlignment w:val="baseline"/>
              <w:rPr>
                <w:color w:val="000000"/>
                <w:kern w:val="0"/>
              </w:rPr>
            </w:pPr>
          </w:p>
          <w:p w14:paraId="4FC55A7D" w14:textId="77777777" w:rsidR="009D064B" w:rsidRDefault="009D064B" w:rsidP="004A12CD">
            <w:pPr>
              <w:overflowPunct w:val="0"/>
              <w:spacing w:line="214" w:lineRule="exact"/>
              <w:ind w:left="-23"/>
              <w:jc w:val="left"/>
              <w:textAlignment w:val="baseline"/>
              <w:rPr>
                <w:color w:val="000000"/>
                <w:kern w:val="0"/>
              </w:rPr>
            </w:pPr>
          </w:p>
          <w:p w14:paraId="612D3E7B" w14:textId="77777777" w:rsidR="009D064B" w:rsidRDefault="009D064B" w:rsidP="004A12CD">
            <w:pPr>
              <w:overflowPunct w:val="0"/>
              <w:spacing w:line="214" w:lineRule="exact"/>
              <w:ind w:left="-23"/>
              <w:jc w:val="left"/>
              <w:textAlignment w:val="baseline"/>
              <w:rPr>
                <w:color w:val="000000"/>
                <w:kern w:val="0"/>
              </w:rPr>
            </w:pPr>
          </w:p>
          <w:p w14:paraId="1FC2E30E" w14:textId="54268364" w:rsidR="009D064B" w:rsidRPr="009C7B82" w:rsidRDefault="009C7B82" w:rsidP="009C7B82">
            <w:pPr>
              <w:spacing w:line="200" w:lineRule="exact"/>
              <w:rPr>
                <w:rFonts w:hint="eastAsia"/>
                <w:kern w:val="0"/>
              </w:rPr>
            </w:pPr>
            <w:r>
              <w:rPr>
                <w:rFonts w:hint="eastAsia"/>
              </w:rPr>
              <w:t>②</w:t>
            </w:r>
            <w:r>
              <w:rPr>
                <w:rFonts w:hint="eastAsia"/>
              </w:rPr>
              <w:t>本</w:t>
            </w:r>
            <w:r w:rsidRPr="006B6504">
              <w:rPr>
                <w:rFonts w:hint="eastAsia"/>
              </w:rPr>
              <w:t>工事に遅れが生じないよう的確な工程管理を行うための工夫</w:t>
            </w:r>
          </w:p>
          <w:p w14:paraId="128D58EB" w14:textId="77777777" w:rsidR="009D064B" w:rsidRDefault="009D064B" w:rsidP="004A12CD">
            <w:pPr>
              <w:overflowPunct w:val="0"/>
              <w:spacing w:line="214" w:lineRule="exact"/>
              <w:jc w:val="left"/>
              <w:textAlignment w:val="baseline"/>
              <w:rPr>
                <w:kern w:val="0"/>
              </w:rPr>
            </w:pPr>
          </w:p>
          <w:p w14:paraId="5398F820" w14:textId="77777777" w:rsidR="009D064B" w:rsidRPr="009E6349" w:rsidRDefault="009D064B" w:rsidP="004A12CD">
            <w:pPr>
              <w:overflowPunct w:val="0"/>
              <w:spacing w:line="214" w:lineRule="exact"/>
              <w:ind w:left="-23"/>
              <w:jc w:val="left"/>
              <w:textAlignment w:val="baseline"/>
              <w:rPr>
                <w:color w:val="000000"/>
                <w:kern w:val="0"/>
              </w:rPr>
            </w:pPr>
          </w:p>
          <w:p w14:paraId="2E73CBC7" w14:textId="77777777" w:rsidR="009D064B" w:rsidRDefault="009D064B" w:rsidP="004A12CD">
            <w:pPr>
              <w:overflowPunct w:val="0"/>
              <w:spacing w:line="214" w:lineRule="exact"/>
              <w:ind w:left="-23"/>
              <w:jc w:val="left"/>
              <w:textAlignment w:val="baseline"/>
              <w:rPr>
                <w:color w:val="000000"/>
                <w:kern w:val="0"/>
              </w:rPr>
            </w:pPr>
          </w:p>
          <w:p w14:paraId="2B5D5734" w14:textId="77777777" w:rsidR="009D064B" w:rsidRDefault="009D064B" w:rsidP="004A12CD">
            <w:pPr>
              <w:overflowPunct w:val="0"/>
              <w:spacing w:line="214" w:lineRule="exact"/>
              <w:ind w:left="-23"/>
              <w:jc w:val="left"/>
              <w:textAlignment w:val="baseline"/>
              <w:rPr>
                <w:color w:val="000000"/>
                <w:kern w:val="0"/>
              </w:rPr>
            </w:pPr>
          </w:p>
          <w:p w14:paraId="36E72B6D" w14:textId="77777777" w:rsidR="009D064B" w:rsidRDefault="009D064B" w:rsidP="004A12CD">
            <w:pPr>
              <w:overflowPunct w:val="0"/>
              <w:spacing w:line="214" w:lineRule="exact"/>
              <w:ind w:left="-23"/>
              <w:jc w:val="left"/>
              <w:textAlignment w:val="baseline"/>
              <w:rPr>
                <w:color w:val="000000"/>
                <w:kern w:val="0"/>
              </w:rPr>
            </w:pPr>
          </w:p>
          <w:p w14:paraId="5D79BDA7" w14:textId="77777777" w:rsidR="009D064B" w:rsidRDefault="009D064B" w:rsidP="004A12CD">
            <w:pPr>
              <w:overflowPunct w:val="0"/>
              <w:spacing w:line="214" w:lineRule="exact"/>
              <w:ind w:left="-21"/>
              <w:jc w:val="left"/>
              <w:textAlignment w:val="baseline"/>
              <w:rPr>
                <w:color w:val="000000"/>
                <w:kern w:val="0"/>
              </w:rPr>
            </w:pPr>
          </w:p>
          <w:p w14:paraId="226D8D55" w14:textId="77777777" w:rsidR="009D064B" w:rsidRDefault="009D064B" w:rsidP="004A12CD">
            <w:pPr>
              <w:overflowPunct w:val="0"/>
              <w:spacing w:line="214" w:lineRule="exact"/>
              <w:ind w:left="-21"/>
              <w:jc w:val="left"/>
              <w:textAlignment w:val="baseline"/>
              <w:rPr>
                <w:color w:val="000000"/>
                <w:kern w:val="0"/>
              </w:rPr>
            </w:pPr>
          </w:p>
          <w:p w14:paraId="5FD3AB4D" w14:textId="77777777" w:rsidR="009D064B" w:rsidRDefault="009D064B" w:rsidP="004A12CD">
            <w:pPr>
              <w:overflowPunct w:val="0"/>
              <w:spacing w:line="214" w:lineRule="exact"/>
              <w:ind w:left="-21"/>
              <w:jc w:val="left"/>
              <w:textAlignment w:val="baseline"/>
              <w:rPr>
                <w:color w:val="000000"/>
                <w:kern w:val="0"/>
              </w:rPr>
            </w:pPr>
          </w:p>
          <w:p w14:paraId="565F965E" w14:textId="77777777" w:rsidR="009D064B" w:rsidRDefault="009D064B" w:rsidP="004A12CD">
            <w:pPr>
              <w:overflowPunct w:val="0"/>
              <w:spacing w:line="214" w:lineRule="exact"/>
              <w:ind w:left="-21"/>
              <w:jc w:val="left"/>
              <w:textAlignment w:val="baseline"/>
              <w:rPr>
                <w:color w:val="000000"/>
                <w:kern w:val="0"/>
              </w:rPr>
            </w:pPr>
          </w:p>
          <w:p w14:paraId="2C18757B" w14:textId="77777777" w:rsidR="009D064B" w:rsidRDefault="009D064B" w:rsidP="004A12CD">
            <w:pPr>
              <w:overflowPunct w:val="0"/>
              <w:spacing w:line="214" w:lineRule="exact"/>
              <w:ind w:left="-21"/>
              <w:jc w:val="left"/>
              <w:textAlignment w:val="baseline"/>
              <w:rPr>
                <w:color w:val="000000"/>
                <w:kern w:val="0"/>
              </w:rPr>
            </w:pPr>
          </w:p>
          <w:p w14:paraId="415FC7A6" w14:textId="77777777" w:rsidR="009D064B" w:rsidRDefault="009D064B" w:rsidP="004A12CD">
            <w:pPr>
              <w:overflowPunct w:val="0"/>
              <w:spacing w:line="214" w:lineRule="exact"/>
              <w:ind w:left="-21"/>
              <w:jc w:val="left"/>
              <w:textAlignment w:val="baseline"/>
              <w:rPr>
                <w:color w:val="000000"/>
                <w:kern w:val="0"/>
              </w:rPr>
            </w:pPr>
          </w:p>
          <w:p w14:paraId="127B0E96" w14:textId="77777777" w:rsidR="009D064B" w:rsidRDefault="009D064B" w:rsidP="004A12CD">
            <w:pPr>
              <w:overflowPunct w:val="0"/>
              <w:spacing w:line="214" w:lineRule="exact"/>
              <w:ind w:left="-21"/>
              <w:jc w:val="left"/>
              <w:textAlignment w:val="baseline"/>
              <w:rPr>
                <w:color w:val="000000"/>
                <w:kern w:val="0"/>
              </w:rPr>
            </w:pPr>
          </w:p>
          <w:p w14:paraId="15EB5DD2" w14:textId="77777777" w:rsidR="009D064B" w:rsidRDefault="009D064B" w:rsidP="004A12CD">
            <w:pPr>
              <w:overflowPunct w:val="0"/>
              <w:spacing w:line="214" w:lineRule="exact"/>
              <w:ind w:left="-21"/>
              <w:jc w:val="left"/>
              <w:textAlignment w:val="baseline"/>
              <w:rPr>
                <w:color w:val="000000"/>
                <w:kern w:val="0"/>
              </w:rPr>
            </w:pPr>
          </w:p>
          <w:p w14:paraId="017B0627" w14:textId="77777777" w:rsidR="009D064B" w:rsidRDefault="009D064B" w:rsidP="004A12CD">
            <w:pPr>
              <w:overflowPunct w:val="0"/>
              <w:spacing w:line="214" w:lineRule="exact"/>
              <w:ind w:left="-21"/>
              <w:jc w:val="left"/>
              <w:textAlignment w:val="baseline"/>
              <w:rPr>
                <w:color w:val="000000"/>
                <w:kern w:val="0"/>
              </w:rPr>
            </w:pPr>
          </w:p>
          <w:p w14:paraId="67A7B6DF" w14:textId="77777777" w:rsidR="009D064B" w:rsidRDefault="009D064B" w:rsidP="004A12CD">
            <w:pPr>
              <w:overflowPunct w:val="0"/>
              <w:spacing w:line="214" w:lineRule="exact"/>
              <w:ind w:left="-21"/>
              <w:jc w:val="left"/>
              <w:textAlignment w:val="baseline"/>
              <w:rPr>
                <w:color w:val="000000"/>
                <w:kern w:val="0"/>
              </w:rPr>
            </w:pPr>
          </w:p>
          <w:p w14:paraId="281F6567" w14:textId="77777777" w:rsidR="009D064B" w:rsidRDefault="009D064B" w:rsidP="004A12CD">
            <w:pPr>
              <w:overflowPunct w:val="0"/>
              <w:spacing w:line="214" w:lineRule="exact"/>
              <w:ind w:left="-21"/>
              <w:jc w:val="left"/>
              <w:textAlignment w:val="baseline"/>
              <w:rPr>
                <w:color w:val="000000"/>
                <w:kern w:val="0"/>
              </w:rPr>
            </w:pPr>
          </w:p>
          <w:p w14:paraId="5781DDEF" w14:textId="77777777" w:rsidR="009D064B" w:rsidRDefault="009D064B" w:rsidP="004A12CD">
            <w:pPr>
              <w:overflowPunct w:val="0"/>
              <w:spacing w:line="214" w:lineRule="exact"/>
              <w:ind w:left="-21"/>
              <w:jc w:val="left"/>
              <w:textAlignment w:val="baseline"/>
              <w:rPr>
                <w:color w:val="000000"/>
                <w:kern w:val="0"/>
              </w:rPr>
            </w:pPr>
          </w:p>
          <w:p w14:paraId="2C2BF889" w14:textId="77777777" w:rsidR="009D064B" w:rsidRDefault="009D064B" w:rsidP="004A12CD">
            <w:pPr>
              <w:overflowPunct w:val="0"/>
              <w:spacing w:line="214" w:lineRule="exact"/>
              <w:ind w:left="-21"/>
              <w:jc w:val="left"/>
              <w:textAlignment w:val="baseline"/>
              <w:rPr>
                <w:color w:val="000000"/>
                <w:kern w:val="0"/>
              </w:rPr>
            </w:pPr>
          </w:p>
          <w:p w14:paraId="2DEA6A06" w14:textId="125CF734" w:rsidR="009D064B" w:rsidRPr="009C7B82" w:rsidRDefault="009C7B82" w:rsidP="009C7B82">
            <w:pPr>
              <w:spacing w:line="200" w:lineRule="exact"/>
              <w:rPr>
                <w:rFonts w:hint="eastAsia"/>
                <w:kern w:val="0"/>
              </w:rPr>
            </w:pPr>
            <w:r>
              <w:rPr>
                <w:rFonts w:hint="eastAsia"/>
              </w:rPr>
              <w:t>③</w:t>
            </w:r>
            <w:r w:rsidRPr="006B6504">
              <w:rPr>
                <w:rFonts w:hint="eastAsia"/>
              </w:rPr>
              <w:t>別途発注工事と適切な工程調整を行うための工夫</w:t>
            </w:r>
          </w:p>
          <w:p w14:paraId="14F2423F" w14:textId="77777777" w:rsidR="009D064B" w:rsidRDefault="009D064B" w:rsidP="004A12CD">
            <w:pPr>
              <w:overflowPunct w:val="0"/>
              <w:spacing w:line="214" w:lineRule="exact"/>
              <w:ind w:left="-23"/>
              <w:jc w:val="left"/>
              <w:textAlignment w:val="baseline"/>
              <w:rPr>
                <w:color w:val="000000"/>
                <w:kern w:val="0"/>
              </w:rPr>
            </w:pPr>
          </w:p>
          <w:p w14:paraId="2CE42B1A" w14:textId="77777777" w:rsidR="009D064B" w:rsidRDefault="009D064B" w:rsidP="004A12CD">
            <w:pPr>
              <w:overflowPunct w:val="0"/>
              <w:spacing w:line="214" w:lineRule="exact"/>
              <w:jc w:val="left"/>
              <w:textAlignment w:val="baseline"/>
              <w:rPr>
                <w:color w:val="000000"/>
                <w:kern w:val="0"/>
              </w:rPr>
            </w:pPr>
          </w:p>
          <w:p w14:paraId="48565179" w14:textId="77777777" w:rsidR="009D064B" w:rsidRDefault="009D064B" w:rsidP="004A12CD">
            <w:pPr>
              <w:overflowPunct w:val="0"/>
              <w:spacing w:line="214" w:lineRule="exact"/>
              <w:jc w:val="left"/>
              <w:textAlignment w:val="baseline"/>
              <w:rPr>
                <w:color w:val="000000"/>
                <w:kern w:val="0"/>
              </w:rPr>
            </w:pPr>
          </w:p>
          <w:p w14:paraId="32805E4F" w14:textId="77777777" w:rsidR="009D064B" w:rsidRDefault="009D064B" w:rsidP="004A12CD">
            <w:pPr>
              <w:overflowPunct w:val="0"/>
              <w:spacing w:line="214" w:lineRule="exact"/>
              <w:jc w:val="left"/>
              <w:textAlignment w:val="baseline"/>
              <w:rPr>
                <w:color w:val="000000"/>
                <w:kern w:val="0"/>
              </w:rPr>
            </w:pPr>
          </w:p>
          <w:p w14:paraId="01AEBDE4" w14:textId="77777777" w:rsidR="009D064B" w:rsidRDefault="009D064B" w:rsidP="004A12CD">
            <w:pPr>
              <w:overflowPunct w:val="0"/>
              <w:spacing w:line="214" w:lineRule="exact"/>
              <w:jc w:val="left"/>
              <w:textAlignment w:val="baseline"/>
              <w:rPr>
                <w:color w:val="000000"/>
                <w:kern w:val="0"/>
              </w:rPr>
            </w:pPr>
          </w:p>
          <w:p w14:paraId="27B7885B" w14:textId="77777777" w:rsidR="009D064B" w:rsidRDefault="009D064B" w:rsidP="004A12CD">
            <w:pPr>
              <w:overflowPunct w:val="0"/>
              <w:spacing w:line="214" w:lineRule="exact"/>
              <w:jc w:val="left"/>
              <w:textAlignment w:val="baseline"/>
              <w:rPr>
                <w:color w:val="000000"/>
                <w:kern w:val="0"/>
              </w:rPr>
            </w:pPr>
          </w:p>
          <w:p w14:paraId="46F6CB33" w14:textId="77777777" w:rsidR="009D064B" w:rsidRDefault="009D064B" w:rsidP="004A12CD">
            <w:pPr>
              <w:overflowPunct w:val="0"/>
              <w:spacing w:line="214" w:lineRule="exact"/>
              <w:jc w:val="left"/>
              <w:textAlignment w:val="baseline"/>
              <w:rPr>
                <w:color w:val="000000"/>
                <w:kern w:val="0"/>
              </w:rPr>
            </w:pPr>
          </w:p>
          <w:p w14:paraId="04DE4098" w14:textId="77777777" w:rsidR="009D064B" w:rsidRDefault="009D064B" w:rsidP="004A12CD">
            <w:pPr>
              <w:overflowPunct w:val="0"/>
              <w:spacing w:line="214" w:lineRule="exact"/>
              <w:jc w:val="left"/>
              <w:textAlignment w:val="baseline"/>
              <w:rPr>
                <w:color w:val="000000"/>
                <w:kern w:val="0"/>
              </w:rPr>
            </w:pPr>
          </w:p>
          <w:p w14:paraId="5D60AB42" w14:textId="77777777" w:rsidR="009D064B" w:rsidRDefault="009D064B" w:rsidP="004A12CD">
            <w:pPr>
              <w:overflowPunct w:val="0"/>
              <w:spacing w:line="214" w:lineRule="exact"/>
              <w:jc w:val="left"/>
              <w:textAlignment w:val="baseline"/>
              <w:rPr>
                <w:color w:val="000000"/>
                <w:kern w:val="0"/>
              </w:rPr>
            </w:pPr>
          </w:p>
          <w:p w14:paraId="6096EAFA" w14:textId="77777777" w:rsidR="009D064B" w:rsidRDefault="009D064B" w:rsidP="004A12CD">
            <w:pPr>
              <w:overflowPunct w:val="0"/>
              <w:spacing w:line="214" w:lineRule="exact"/>
              <w:jc w:val="left"/>
              <w:textAlignment w:val="baseline"/>
              <w:rPr>
                <w:color w:val="000000"/>
                <w:kern w:val="0"/>
              </w:rPr>
            </w:pPr>
          </w:p>
          <w:p w14:paraId="18C15728" w14:textId="77777777" w:rsidR="009D064B" w:rsidRDefault="009D064B" w:rsidP="004A12CD">
            <w:pPr>
              <w:overflowPunct w:val="0"/>
              <w:spacing w:line="214" w:lineRule="exact"/>
              <w:jc w:val="left"/>
              <w:textAlignment w:val="baseline"/>
              <w:rPr>
                <w:color w:val="000000"/>
                <w:kern w:val="0"/>
              </w:rPr>
            </w:pPr>
          </w:p>
          <w:p w14:paraId="4C39674E" w14:textId="77777777" w:rsidR="009D064B" w:rsidRDefault="009D064B" w:rsidP="004A12CD">
            <w:pPr>
              <w:overflowPunct w:val="0"/>
              <w:spacing w:line="214" w:lineRule="exact"/>
              <w:jc w:val="left"/>
              <w:textAlignment w:val="baseline"/>
              <w:rPr>
                <w:color w:val="000000"/>
                <w:kern w:val="0"/>
              </w:rPr>
            </w:pPr>
          </w:p>
          <w:p w14:paraId="513D0A01" w14:textId="77777777" w:rsidR="009D064B" w:rsidRDefault="009D064B" w:rsidP="004A12CD">
            <w:pPr>
              <w:overflowPunct w:val="0"/>
              <w:spacing w:line="214" w:lineRule="exact"/>
              <w:jc w:val="left"/>
              <w:textAlignment w:val="baseline"/>
              <w:rPr>
                <w:color w:val="000000"/>
                <w:kern w:val="0"/>
              </w:rPr>
            </w:pPr>
          </w:p>
          <w:p w14:paraId="2DB5AD11" w14:textId="77777777" w:rsidR="009D064B" w:rsidRDefault="009D064B" w:rsidP="004A12CD">
            <w:pPr>
              <w:overflowPunct w:val="0"/>
              <w:spacing w:line="214" w:lineRule="exact"/>
              <w:jc w:val="left"/>
              <w:textAlignment w:val="baseline"/>
              <w:rPr>
                <w:color w:val="000000"/>
                <w:kern w:val="0"/>
              </w:rPr>
            </w:pPr>
          </w:p>
          <w:p w14:paraId="2DBD43D0" w14:textId="77777777" w:rsidR="009D064B" w:rsidRDefault="009D064B" w:rsidP="004A12CD">
            <w:pPr>
              <w:overflowPunct w:val="0"/>
              <w:spacing w:line="214" w:lineRule="exact"/>
              <w:jc w:val="left"/>
              <w:textAlignment w:val="baseline"/>
              <w:rPr>
                <w:color w:val="000000"/>
                <w:kern w:val="0"/>
              </w:rPr>
            </w:pPr>
          </w:p>
          <w:p w14:paraId="50DF45D9" w14:textId="77777777" w:rsidR="009D064B" w:rsidRDefault="009D064B" w:rsidP="004A12CD">
            <w:pPr>
              <w:overflowPunct w:val="0"/>
              <w:spacing w:line="214" w:lineRule="exact"/>
              <w:jc w:val="left"/>
              <w:textAlignment w:val="baseline"/>
              <w:rPr>
                <w:color w:val="000000"/>
                <w:kern w:val="0"/>
              </w:rPr>
            </w:pPr>
          </w:p>
          <w:p w14:paraId="20877405" w14:textId="77777777" w:rsidR="009D064B" w:rsidRDefault="009D064B" w:rsidP="004A12CD">
            <w:pPr>
              <w:overflowPunct w:val="0"/>
              <w:spacing w:line="214" w:lineRule="exact"/>
              <w:ind w:leftChars="-4" w:hangingChars="4" w:hanging="8"/>
              <w:jc w:val="left"/>
              <w:textAlignment w:val="baseline"/>
              <w:rPr>
                <w:color w:val="000000"/>
                <w:kern w:val="0"/>
              </w:rPr>
            </w:pPr>
          </w:p>
        </w:tc>
      </w:tr>
    </w:tbl>
    <w:p w14:paraId="06E53495" w14:textId="77777777" w:rsidR="009D064B" w:rsidRDefault="009D064B" w:rsidP="009D064B">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1A690A6" w14:textId="75C8AF65" w:rsidR="003A5901" w:rsidRDefault="00B154F5" w:rsidP="00982383">
      <w:pPr>
        <w:wordWrap w:val="0"/>
        <w:jc w:val="right"/>
        <w:rPr>
          <w:sz w:val="30"/>
        </w:rPr>
      </w:pPr>
      <w:r>
        <w:rPr>
          <w:rFonts w:ascii="ＭＳ ゴシック" w:eastAsia="ＭＳ ゴシック" w:hAnsi="ＭＳ ゴシック" w:hint="eastAsia"/>
          <w:sz w:val="30"/>
        </w:rPr>
        <w:lastRenderedPageBreak/>
        <w:t>＜記述上の留意点＞</w:t>
      </w:r>
    </w:p>
    <w:p w14:paraId="0E07ECDA" w14:textId="77777777" w:rsidR="003A5901" w:rsidRDefault="00467871">
      <w:pPr>
        <w:wordWrap w:val="0"/>
        <w:jc w:val="right"/>
        <w:rPr>
          <w:u w:val="single"/>
        </w:rPr>
      </w:pPr>
      <w:r>
        <w:rPr>
          <w:rFonts w:hint="eastAsia"/>
          <w:u w:val="single"/>
        </w:rPr>
        <w:t>共同企業体名</w:t>
      </w:r>
      <w:r w:rsidR="00B154F5">
        <w:rPr>
          <w:rFonts w:hint="eastAsia"/>
          <w:u w:val="single"/>
        </w:rPr>
        <w:t xml:space="preserve">：　</w:t>
      </w:r>
      <w:r>
        <w:rPr>
          <w:rFonts w:hint="eastAsia"/>
          <w:u w:val="single"/>
        </w:rPr>
        <w:t xml:space="preserve">　　　　　　　　　　　　　　　　　　　　　　　　　　　　　　</w:t>
      </w:r>
      <w:r w:rsidR="00B154F5">
        <w:rPr>
          <w:rFonts w:hint="eastAsia"/>
          <w:u w:val="single"/>
        </w:rPr>
        <w:t xml:space="preserve">　　　　　　　　　</w:t>
      </w:r>
    </w:p>
    <w:p w14:paraId="611611AE" w14:textId="77777777" w:rsidR="003A5901" w:rsidRDefault="003A5901">
      <w:pPr>
        <w:spacing w:line="80" w:lineRule="exact"/>
      </w:pPr>
    </w:p>
    <w:p w14:paraId="26B119AD" w14:textId="77777777" w:rsidR="003A5901" w:rsidRDefault="00B154F5">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332D70A" w14:textId="77777777" w:rsidR="003A5901" w:rsidRDefault="003A5901">
      <w:pPr>
        <w:overflowPunct w:val="0"/>
        <w:spacing w:line="80" w:lineRule="exact"/>
        <w:textAlignment w:val="baseline"/>
        <w:rPr>
          <w:color w:val="0000FF"/>
          <w:kern w:val="0"/>
        </w:rPr>
      </w:pPr>
    </w:p>
    <w:p w14:paraId="007088A2" w14:textId="3C553AAD" w:rsidR="003A5901" w:rsidRDefault="00B154F5">
      <w:pPr>
        <w:overflowPunct w:val="0"/>
        <w:ind w:firstLineChars="100" w:firstLine="210"/>
        <w:textAlignment w:val="baseline"/>
        <w:rPr>
          <w:color w:val="000000"/>
          <w:kern w:val="0"/>
        </w:rPr>
      </w:pPr>
      <w:r>
        <w:rPr>
          <w:rFonts w:hint="eastAsia"/>
          <w:color w:val="000000"/>
          <w:kern w:val="0"/>
        </w:rPr>
        <w:t>次の工事について</w:t>
      </w:r>
      <w:r w:rsidR="00446F99">
        <w:rPr>
          <w:rFonts w:hint="eastAsia"/>
          <w:color w:val="000000"/>
          <w:kern w:val="0"/>
        </w:rPr>
        <w:t>、</w:t>
      </w:r>
      <w:r>
        <w:rPr>
          <w:rFonts w:hint="eastAsia"/>
          <w:color w:val="000000"/>
          <w:kern w:val="0"/>
        </w:rPr>
        <w:t>この申請書の内容と同等又は同等以上の施工を行うことを誓約し</w:t>
      </w:r>
      <w:r w:rsidR="00446F99">
        <w:rPr>
          <w:rFonts w:hint="eastAsia"/>
          <w:color w:val="000000"/>
          <w:kern w:val="0"/>
        </w:rPr>
        <w:t>、</w:t>
      </w:r>
      <w:r>
        <w:rPr>
          <w:rFonts w:hint="eastAsia"/>
          <w:color w:val="000000"/>
          <w:kern w:val="0"/>
        </w:rPr>
        <w:t>申請します。</w:t>
      </w:r>
    </w:p>
    <w:p w14:paraId="783654D6" w14:textId="77777777" w:rsidR="003A5901" w:rsidRDefault="003A5901">
      <w:pPr>
        <w:overflowPunct w:val="0"/>
        <w:spacing w:line="80" w:lineRule="exact"/>
        <w:textAlignment w:val="baseline"/>
        <w:rPr>
          <w:color w:val="000000"/>
          <w:kern w:val="0"/>
        </w:rPr>
      </w:pPr>
    </w:p>
    <w:p w14:paraId="57619977" w14:textId="77777777" w:rsidR="003A5901" w:rsidRDefault="00B154F5">
      <w:pPr>
        <w:overflowPunct w:val="0"/>
        <w:spacing w:line="200" w:lineRule="exact"/>
        <w:textAlignment w:val="baseline"/>
        <w:rPr>
          <w:color w:val="000000" w:themeColor="text1"/>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themeColor="text1"/>
          <w:kern w:val="0"/>
        </w:rPr>
        <w:t xml:space="preserve"> </w:t>
      </w:r>
      <w:r w:rsidRPr="00467871">
        <w:rPr>
          <w:rFonts w:hint="eastAsia"/>
          <w:color w:val="FF0000"/>
          <w:kern w:val="0"/>
          <w:sz w:val="22"/>
        </w:rPr>
        <w:t>○○</w:t>
      </w:r>
      <w:r w:rsidR="00467871" w:rsidRPr="00467871">
        <w:rPr>
          <w:rFonts w:hint="eastAsia"/>
          <w:color w:val="FF0000"/>
          <w:kern w:val="0"/>
          <w:sz w:val="22"/>
        </w:rPr>
        <w:t>○</w:t>
      </w:r>
      <w:r w:rsidRPr="00467871">
        <w:rPr>
          <w:rFonts w:hint="eastAsia"/>
          <w:color w:val="FF0000"/>
          <w:kern w:val="0"/>
          <w:sz w:val="22"/>
        </w:rPr>
        <w:t>○○○○○工事　　←※工事名が間違っていないか確認を！</w:t>
      </w:r>
    </w:p>
    <w:p w14:paraId="56495C0C"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5503E0D6" w14:textId="77777777">
        <w:trPr>
          <w:trHeight w:val="469"/>
        </w:trPr>
        <w:tc>
          <w:tcPr>
            <w:tcW w:w="2024" w:type="dxa"/>
            <w:vAlign w:val="center"/>
          </w:tcPr>
          <w:p w14:paraId="575D0ED3" w14:textId="77777777" w:rsidR="003A5901" w:rsidRDefault="00B154F5">
            <w:pPr>
              <w:overflowPunct w:val="0"/>
              <w:jc w:val="center"/>
              <w:textAlignment w:val="baseline"/>
              <w:rPr>
                <w:color w:val="000000"/>
                <w:kern w:val="0"/>
              </w:rPr>
            </w:pPr>
            <w:r>
              <w:rPr>
                <w:rFonts w:hint="eastAsia"/>
                <w:color w:val="000000"/>
                <w:kern w:val="0"/>
              </w:rPr>
              <w:t>評　価　項　目</w:t>
            </w:r>
          </w:p>
        </w:tc>
        <w:tc>
          <w:tcPr>
            <w:tcW w:w="7615" w:type="dxa"/>
            <w:vAlign w:val="center"/>
          </w:tcPr>
          <w:p w14:paraId="280EA605" w14:textId="77777777" w:rsidR="003A5901" w:rsidRDefault="00467871">
            <w:pPr>
              <w:overflowPunct w:val="0"/>
              <w:textAlignment w:val="baseline"/>
              <w:rPr>
                <w:color w:val="000000"/>
                <w:kern w:val="0"/>
              </w:rPr>
            </w:pPr>
            <w:r>
              <w:rPr>
                <w:rFonts w:hint="eastAsia"/>
                <w:color w:val="000000"/>
                <w:kern w:val="0"/>
              </w:rPr>
              <w:t>「○○○○</w:t>
            </w:r>
            <w:r w:rsidR="00B154F5">
              <w:rPr>
                <w:rFonts w:hint="eastAsia"/>
                <w:color w:val="000000"/>
                <w:kern w:val="0"/>
              </w:rPr>
              <w:t>」の</w:t>
            </w:r>
            <w:r>
              <w:rPr>
                <w:rFonts w:hint="eastAsia"/>
                <w:color w:val="000000"/>
                <w:kern w:val="0"/>
              </w:rPr>
              <w:t>適切性</w:t>
            </w:r>
          </w:p>
        </w:tc>
      </w:tr>
    </w:tbl>
    <w:p w14:paraId="10D5557A"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2F937F6E" w14:textId="77777777">
        <w:trPr>
          <w:trHeight w:val="411"/>
        </w:trPr>
        <w:tc>
          <w:tcPr>
            <w:tcW w:w="9639" w:type="dxa"/>
            <w:vAlign w:val="center"/>
          </w:tcPr>
          <w:p w14:paraId="633CD3BA" w14:textId="77777777" w:rsidR="003A5901" w:rsidRDefault="00B154F5">
            <w:pPr>
              <w:overflowPunct w:val="0"/>
              <w:ind w:left="-21"/>
              <w:jc w:val="center"/>
              <w:textAlignment w:val="baseline"/>
              <w:rPr>
                <w:color w:val="000000"/>
                <w:kern w:val="0"/>
              </w:rPr>
            </w:pPr>
            <w:r>
              <w:rPr>
                <w:rFonts w:hint="eastAsia"/>
                <w:color w:val="000000"/>
                <w:kern w:val="0"/>
              </w:rPr>
              <w:t>具　体　的　な　施　工　計　画</w:t>
            </w:r>
          </w:p>
        </w:tc>
      </w:tr>
      <w:tr w:rsidR="003A5901" w14:paraId="58FD548F" w14:textId="77777777">
        <w:trPr>
          <w:trHeight w:val="11015"/>
        </w:trPr>
        <w:tc>
          <w:tcPr>
            <w:tcW w:w="9639" w:type="dxa"/>
          </w:tcPr>
          <w:p w14:paraId="488C7846" w14:textId="6EDE3E56" w:rsidR="003A5901" w:rsidRDefault="00B154F5">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14:anchorId="2324673E" wp14:editId="46996CE5">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2" style="margin-top:0.5pt;mso-position-vertical-relative:text;mso-position-horizontal-relative:text;position:absolute;height:557.25pt;width:0pt;margin-left:444.6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w:t>
            </w:r>
            <w:r w:rsidR="00446F99">
              <w:rPr>
                <w:rFonts w:hint="eastAsia"/>
                <w:color w:val="000000"/>
                <w:kern w:val="0"/>
              </w:rPr>
              <w:t>、</w:t>
            </w:r>
            <w:r>
              <w:rPr>
                <w:rFonts w:hint="eastAsia"/>
                <w:color w:val="000000"/>
                <w:kern w:val="0"/>
              </w:rPr>
              <w:t>○○する観点から</w:t>
            </w:r>
            <w:r w:rsidR="00446F99">
              <w:rPr>
                <w:rFonts w:hint="eastAsia"/>
                <w:color w:val="000000"/>
                <w:kern w:val="0"/>
              </w:rPr>
              <w:t>、</w:t>
            </w:r>
            <w:r>
              <w:rPr>
                <w:rFonts w:hint="eastAsia"/>
                <w:color w:val="000000"/>
                <w:kern w:val="0"/>
              </w:rPr>
              <w:t>次の事項について記述すること。</w:t>
            </w:r>
          </w:p>
          <w:p w14:paraId="4FEF030D" w14:textId="77777777" w:rsidR="003A5901" w:rsidRDefault="003A5901">
            <w:pPr>
              <w:overflowPunct w:val="0"/>
              <w:spacing w:line="220" w:lineRule="exact"/>
              <w:textAlignment w:val="baseline"/>
              <w:rPr>
                <w:color w:val="000000"/>
                <w:kern w:val="0"/>
              </w:rPr>
            </w:pPr>
          </w:p>
          <w:p w14:paraId="1F54D999" w14:textId="77777777" w:rsidR="003A5901" w:rsidRDefault="00B154F5">
            <w:pPr>
              <w:overflowPunct w:val="0"/>
              <w:spacing w:line="220" w:lineRule="exact"/>
              <w:textAlignment w:val="baseline"/>
              <w:rPr>
                <w:color w:val="000000"/>
                <w:kern w:val="0"/>
              </w:rPr>
            </w:pPr>
            <w:r>
              <w:rPr>
                <w:rFonts w:hint="eastAsia"/>
                <w:color w:val="000000"/>
                <w:kern w:val="0"/>
              </w:rPr>
              <w:t xml:space="preserve">　①　○○・・・</w:t>
            </w:r>
          </w:p>
          <w:p w14:paraId="152C8E30" w14:textId="77777777" w:rsidR="003A5901" w:rsidRDefault="00B154F5">
            <w:pPr>
              <w:overflowPunct w:val="0"/>
              <w:spacing w:line="220" w:lineRule="exact"/>
              <w:textAlignment w:val="baseline"/>
              <w:rPr>
                <w:color w:val="000000"/>
                <w:kern w:val="0"/>
              </w:rPr>
            </w:pPr>
            <w:r>
              <w:rPr>
                <w:rFonts w:hint="eastAsia"/>
                <w:color w:val="000000"/>
                <w:kern w:val="0"/>
              </w:rPr>
              <w:t xml:space="preserve">　②　△△・・・</w:t>
            </w:r>
          </w:p>
          <w:p w14:paraId="6957857A" w14:textId="77777777" w:rsidR="003A5901" w:rsidRDefault="00B154F5">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5DA88271" w14:textId="77777777" w:rsidR="003A5901" w:rsidRDefault="00B154F5">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24A12330" w14:textId="77777777" w:rsidR="003A5901" w:rsidRDefault="003A5901">
            <w:pPr>
              <w:overflowPunct w:val="0"/>
              <w:spacing w:line="220" w:lineRule="exact"/>
              <w:textAlignment w:val="baseline"/>
              <w:rPr>
                <w:color w:val="000000"/>
                <w:kern w:val="0"/>
              </w:rPr>
            </w:pPr>
          </w:p>
          <w:p w14:paraId="54CF9EC2" w14:textId="1472FEF8" w:rsidR="003A5901" w:rsidRDefault="00B154F5">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w:t>
            </w:r>
            <w:r w:rsidR="00446F99">
              <w:rPr>
                <w:rFonts w:hint="eastAsia"/>
                <w:color w:val="000000"/>
                <w:kern w:val="0"/>
                <w:sz w:val="22"/>
              </w:rPr>
              <w:t>、</w:t>
            </w:r>
            <w:r>
              <w:rPr>
                <w:rFonts w:hint="eastAsia"/>
                <w:color w:val="000000"/>
                <w:kern w:val="0"/>
                <w:sz w:val="22"/>
              </w:rPr>
              <w:t>②の項目で評価することはないので</w:t>
            </w:r>
            <w:r w:rsidR="00446F99">
              <w:rPr>
                <w:rFonts w:hint="eastAsia"/>
                <w:color w:val="000000"/>
                <w:kern w:val="0"/>
                <w:sz w:val="22"/>
              </w:rPr>
              <w:t>、</w:t>
            </w:r>
          </w:p>
          <w:p w14:paraId="3C0A6CC4" w14:textId="5A223B19" w:rsidR="003A5901" w:rsidRDefault="00B154F5">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w:t>
            </w:r>
            <w:r w:rsidR="00446F99">
              <w:rPr>
                <w:rFonts w:hint="eastAsia"/>
                <w:color w:val="000000"/>
                <w:kern w:val="0"/>
                <w:sz w:val="22"/>
              </w:rPr>
              <w:t>、</w:t>
            </w:r>
            <w:r>
              <w:rPr>
                <w:rFonts w:hint="eastAsia"/>
                <w:color w:val="000000"/>
                <w:kern w:val="0"/>
                <w:sz w:val="22"/>
              </w:rPr>
              <w:t>再確認を！</w:t>
            </w:r>
          </w:p>
          <w:p w14:paraId="76FB7171" w14:textId="77777777" w:rsidR="003A5901" w:rsidRDefault="003A5901">
            <w:pPr>
              <w:overflowPunct w:val="0"/>
              <w:spacing w:line="220" w:lineRule="exact"/>
              <w:textAlignment w:val="baseline"/>
              <w:rPr>
                <w:color w:val="000000"/>
                <w:kern w:val="0"/>
              </w:rPr>
            </w:pPr>
          </w:p>
          <w:p w14:paraId="273BFEE1" w14:textId="77777777" w:rsidR="003A5901" w:rsidRDefault="003A5901">
            <w:pPr>
              <w:overflowPunct w:val="0"/>
              <w:spacing w:line="220" w:lineRule="exact"/>
              <w:textAlignment w:val="baseline"/>
              <w:rPr>
                <w:color w:val="000000"/>
                <w:kern w:val="0"/>
              </w:rPr>
            </w:pPr>
          </w:p>
          <w:p w14:paraId="43ADB6E9" w14:textId="77777777" w:rsidR="003A5901" w:rsidRDefault="003A5901">
            <w:pPr>
              <w:overflowPunct w:val="0"/>
              <w:spacing w:line="220" w:lineRule="exact"/>
              <w:textAlignment w:val="baseline"/>
              <w:rPr>
                <w:color w:val="000000"/>
                <w:kern w:val="0"/>
              </w:rPr>
            </w:pPr>
          </w:p>
          <w:p w14:paraId="7A4ED2D2" w14:textId="77777777" w:rsidR="003A5901" w:rsidRDefault="003A5901">
            <w:pPr>
              <w:overflowPunct w:val="0"/>
              <w:spacing w:line="220" w:lineRule="exact"/>
              <w:textAlignment w:val="baseline"/>
              <w:rPr>
                <w:color w:val="000000"/>
                <w:kern w:val="0"/>
              </w:rPr>
            </w:pPr>
          </w:p>
          <w:p w14:paraId="3CFABBC0" w14:textId="77777777" w:rsidR="003A5901" w:rsidRDefault="003A5901">
            <w:pPr>
              <w:overflowPunct w:val="0"/>
              <w:spacing w:line="220" w:lineRule="exact"/>
              <w:textAlignment w:val="baseline"/>
              <w:rPr>
                <w:color w:val="000000"/>
                <w:kern w:val="0"/>
              </w:rPr>
            </w:pPr>
          </w:p>
          <w:p w14:paraId="7A017928" w14:textId="77777777" w:rsidR="003A5901" w:rsidRDefault="00B154F5">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14:anchorId="06F36FF3" wp14:editId="441A8030">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wps:txbx>
                            <wps:bodyPr vertOverflow="overflow" horzOverflow="overflow" lIns="74295" tIns="8890" rIns="74295" bIns="8890" upright="1"/>
                          </wps:wsp>
                        </a:graphicData>
                      </a:graphic>
                    </wp:anchor>
                  </w:drawing>
                </mc:Choice>
                <mc:Fallback>
                  <w:pict>
                    <v:shapetype w14:anchorId="06F36FF3" id="_x0000_t202" coordsize="21600,21600" o:spt="202" path="m,l,21600r21600,l21600,xe">
                      <v:stroke joinstyle="miter"/>
                      <v:path gradientshapeok="t" o:connecttype="rect"/>
                    </v:shapetype>
                    <v:shape id="オブジェクト 0" o:spid="_x0000_s1026" type="#_x0000_t202" style="position:absolute;left:0;text-align:left;margin-left:4pt;margin-top:5.75pt;width:464.25pt;height:254.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" strokecolor="windowText" strokeweight="1pt">
                      <v:stroke dashstyle="dash"/>
                      <v:textbox inset="5.85pt,.7pt,5.85pt,.7pt">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v:textbox>
                    </v:shape>
                  </w:pict>
                </mc:Fallback>
              </mc:AlternateContent>
            </w:r>
          </w:p>
          <w:p w14:paraId="2591ED84" w14:textId="77777777" w:rsidR="003A5901" w:rsidRDefault="003A5901">
            <w:pPr>
              <w:overflowPunct w:val="0"/>
              <w:spacing w:line="220" w:lineRule="exact"/>
              <w:textAlignment w:val="baseline"/>
              <w:rPr>
                <w:color w:val="000000"/>
                <w:kern w:val="0"/>
              </w:rPr>
            </w:pPr>
          </w:p>
          <w:p w14:paraId="6A51AFB3" w14:textId="77777777" w:rsidR="003A5901" w:rsidRDefault="003A5901">
            <w:pPr>
              <w:overflowPunct w:val="0"/>
              <w:spacing w:line="220" w:lineRule="exact"/>
              <w:textAlignment w:val="baseline"/>
              <w:rPr>
                <w:color w:val="000000"/>
                <w:kern w:val="0"/>
              </w:rPr>
            </w:pPr>
          </w:p>
          <w:p w14:paraId="5ACE628F" w14:textId="77777777" w:rsidR="003A5901" w:rsidRDefault="003A5901">
            <w:pPr>
              <w:overflowPunct w:val="0"/>
              <w:spacing w:line="220" w:lineRule="exact"/>
              <w:textAlignment w:val="baseline"/>
              <w:rPr>
                <w:color w:val="000000"/>
                <w:kern w:val="0"/>
              </w:rPr>
            </w:pPr>
          </w:p>
          <w:p w14:paraId="3AA7DD71" w14:textId="77777777" w:rsidR="003A5901" w:rsidRDefault="003A5901">
            <w:pPr>
              <w:overflowPunct w:val="0"/>
              <w:spacing w:line="220" w:lineRule="exact"/>
              <w:textAlignment w:val="baseline"/>
              <w:rPr>
                <w:color w:val="000000"/>
                <w:kern w:val="0"/>
              </w:rPr>
            </w:pPr>
          </w:p>
          <w:p w14:paraId="54E71B8E" w14:textId="77777777" w:rsidR="003A5901" w:rsidRDefault="003A5901">
            <w:pPr>
              <w:overflowPunct w:val="0"/>
              <w:spacing w:line="220" w:lineRule="exact"/>
              <w:textAlignment w:val="baseline"/>
              <w:rPr>
                <w:color w:val="000000"/>
                <w:kern w:val="0"/>
              </w:rPr>
            </w:pPr>
          </w:p>
          <w:p w14:paraId="4118F8D1" w14:textId="77777777" w:rsidR="003A5901" w:rsidRDefault="003A5901">
            <w:pPr>
              <w:overflowPunct w:val="0"/>
              <w:spacing w:line="220" w:lineRule="exact"/>
              <w:textAlignment w:val="baseline"/>
              <w:rPr>
                <w:color w:val="000000"/>
                <w:kern w:val="0"/>
              </w:rPr>
            </w:pPr>
          </w:p>
          <w:p w14:paraId="760E48C8" w14:textId="77777777" w:rsidR="003A5901" w:rsidRDefault="003A5901">
            <w:pPr>
              <w:overflowPunct w:val="0"/>
              <w:spacing w:line="220" w:lineRule="exact"/>
              <w:textAlignment w:val="baseline"/>
              <w:rPr>
                <w:color w:val="000000"/>
                <w:kern w:val="0"/>
              </w:rPr>
            </w:pPr>
          </w:p>
          <w:p w14:paraId="1D0B1F36" w14:textId="77777777" w:rsidR="003A5901" w:rsidRDefault="003A5901">
            <w:pPr>
              <w:overflowPunct w:val="0"/>
              <w:spacing w:line="220" w:lineRule="exact"/>
              <w:textAlignment w:val="baseline"/>
              <w:rPr>
                <w:color w:val="000000"/>
                <w:kern w:val="0"/>
              </w:rPr>
            </w:pPr>
          </w:p>
          <w:p w14:paraId="4EB92C83" w14:textId="77777777" w:rsidR="003A5901" w:rsidRDefault="003A5901">
            <w:pPr>
              <w:overflowPunct w:val="0"/>
              <w:spacing w:line="220" w:lineRule="exact"/>
              <w:textAlignment w:val="baseline"/>
              <w:rPr>
                <w:color w:val="000000"/>
                <w:kern w:val="0"/>
              </w:rPr>
            </w:pPr>
          </w:p>
          <w:p w14:paraId="30ED8BE3" w14:textId="77777777" w:rsidR="003A5901" w:rsidRDefault="003A5901">
            <w:pPr>
              <w:overflowPunct w:val="0"/>
              <w:spacing w:line="220" w:lineRule="exact"/>
              <w:textAlignment w:val="baseline"/>
              <w:rPr>
                <w:color w:val="000000"/>
                <w:kern w:val="0"/>
              </w:rPr>
            </w:pPr>
          </w:p>
          <w:p w14:paraId="241C4554" w14:textId="77777777" w:rsidR="003A5901" w:rsidRDefault="003A5901">
            <w:pPr>
              <w:overflowPunct w:val="0"/>
              <w:spacing w:line="220" w:lineRule="exact"/>
              <w:textAlignment w:val="baseline"/>
              <w:rPr>
                <w:color w:val="000000"/>
                <w:kern w:val="0"/>
              </w:rPr>
            </w:pPr>
          </w:p>
          <w:p w14:paraId="6B9C7464" w14:textId="77777777" w:rsidR="003A5901" w:rsidRDefault="003A5901">
            <w:pPr>
              <w:overflowPunct w:val="0"/>
              <w:spacing w:line="220" w:lineRule="exact"/>
              <w:textAlignment w:val="baseline"/>
              <w:rPr>
                <w:color w:val="000000"/>
                <w:kern w:val="0"/>
              </w:rPr>
            </w:pPr>
          </w:p>
          <w:p w14:paraId="6C2A081A" w14:textId="77777777" w:rsidR="003A5901" w:rsidRDefault="003A5901">
            <w:pPr>
              <w:overflowPunct w:val="0"/>
              <w:spacing w:line="220" w:lineRule="exact"/>
              <w:textAlignment w:val="baseline"/>
              <w:rPr>
                <w:color w:val="000000"/>
                <w:kern w:val="0"/>
              </w:rPr>
            </w:pPr>
          </w:p>
          <w:p w14:paraId="2385BD51" w14:textId="77777777" w:rsidR="003A5901" w:rsidRDefault="003A5901">
            <w:pPr>
              <w:overflowPunct w:val="0"/>
              <w:spacing w:line="220" w:lineRule="exact"/>
              <w:textAlignment w:val="baseline"/>
              <w:rPr>
                <w:color w:val="000000"/>
                <w:kern w:val="0"/>
              </w:rPr>
            </w:pPr>
          </w:p>
          <w:p w14:paraId="5CBC873E" w14:textId="77777777" w:rsidR="003A5901" w:rsidRDefault="003A5901">
            <w:pPr>
              <w:overflowPunct w:val="0"/>
              <w:spacing w:line="220" w:lineRule="exact"/>
              <w:textAlignment w:val="baseline"/>
              <w:rPr>
                <w:color w:val="000000"/>
                <w:kern w:val="0"/>
              </w:rPr>
            </w:pPr>
          </w:p>
          <w:p w14:paraId="479D45EA" w14:textId="77777777" w:rsidR="003A5901" w:rsidRDefault="003A5901">
            <w:pPr>
              <w:overflowPunct w:val="0"/>
              <w:spacing w:line="220" w:lineRule="exact"/>
              <w:textAlignment w:val="baseline"/>
              <w:rPr>
                <w:color w:val="000000"/>
                <w:kern w:val="0"/>
              </w:rPr>
            </w:pPr>
          </w:p>
          <w:p w14:paraId="77900D87" w14:textId="77777777" w:rsidR="003A5901" w:rsidRDefault="003A5901">
            <w:pPr>
              <w:overflowPunct w:val="0"/>
              <w:spacing w:line="220" w:lineRule="exact"/>
              <w:textAlignment w:val="baseline"/>
              <w:rPr>
                <w:color w:val="000000"/>
                <w:kern w:val="0"/>
              </w:rPr>
            </w:pPr>
          </w:p>
          <w:p w14:paraId="6C63E6FB" w14:textId="77777777" w:rsidR="003A5901" w:rsidRDefault="003A5901">
            <w:pPr>
              <w:overflowPunct w:val="0"/>
              <w:spacing w:line="220" w:lineRule="exact"/>
              <w:textAlignment w:val="baseline"/>
              <w:rPr>
                <w:color w:val="000000"/>
                <w:kern w:val="0"/>
              </w:rPr>
            </w:pPr>
          </w:p>
          <w:p w14:paraId="4FA11D99" w14:textId="77777777" w:rsidR="003A5901" w:rsidRDefault="003A5901">
            <w:pPr>
              <w:overflowPunct w:val="0"/>
              <w:spacing w:line="220" w:lineRule="exact"/>
              <w:textAlignment w:val="baseline"/>
              <w:rPr>
                <w:color w:val="000000"/>
                <w:kern w:val="0"/>
              </w:rPr>
            </w:pPr>
          </w:p>
          <w:p w14:paraId="72F95E81" w14:textId="77777777" w:rsidR="003A5901" w:rsidRDefault="003A5901">
            <w:pPr>
              <w:overflowPunct w:val="0"/>
              <w:spacing w:line="220" w:lineRule="exact"/>
              <w:textAlignment w:val="baseline"/>
              <w:rPr>
                <w:color w:val="000000"/>
                <w:kern w:val="0"/>
              </w:rPr>
            </w:pPr>
          </w:p>
          <w:p w14:paraId="63AB7897" w14:textId="77777777" w:rsidR="003A5901" w:rsidRDefault="003A5901">
            <w:pPr>
              <w:overflowPunct w:val="0"/>
              <w:spacing w:line="220" w:lineRule="exact"/>
              <w:textAlignment w:val="baseline"/>
              <w:rPr>
                <w:color w:val="000000"/>
                <w:kern w:val="0"/>
              </w:rPr>
            </w:pPr>
          </w:p>
          <w:p w14:paraId="443E3144" w14:textId="77777777" w:rsidR="003A5901" w:rsidRDefault="003A5901">
            <w:pPr>
              <w:overflowPunct w:val="0"/>
              <w:spacing w:line="220" w:lineRule="exact"/>
              <w:textAlignment w:val="baseline"/>
              <w:rPr>
                <w:color w:val="000000"/>
                <w:kern w:val="0"/>
              </w:rPr>
            </w:pPr>
          </w:p>
          <w:p w14:paraId="20F4D393" w14:textId="77777777" w:rsidR="003A5901" w:rsidRDefault="003A5901">
            <w:pPr>
              <w:overflowPunct w:val="0"/>
              <w:spacing w:line="220" w:lineRule="exact"/>
              <w:textAlignment w:val="baseline"/>
              <w:rPr>
                <w:color w:val="000000"/>
                <w:kern w:val="0"/>
              </w:rPr>
            </w:pPr>
          </w:p>
          <w:p w14:paraId="6B656805" w14:textId="77777777" w:rsidR="003A5901" w:rsidRDefault="003A5901">
            <w:pPr>
              <w:overflowPunct w:val="0"/>
              <w:spacing w:line="220" w:lineRule="exact"/>
              <w:textAlignment w:val="baseline"/>
              <w:rPr>
                <w:color w:val="000000"/>
                <w:kern w:val="0"/>
              </w:rPr>
            </w:pPr>
          </w:p>
          <w:p w14:paraId="2C547BCF" w14:textId="77777777" w:rsidR="003A5901" w:rsidRDefault="003A5901">
            <w:pPr>
              <w:overflowPunct w:val="0"/>
              <w:spacing w:line="220" w:lineRule="exact"/>
              <w:textAlignment w:val="baseline"/>
              <w:rPr>
                <w:color w:val="000000"/>
                <w:kern w:val="0"/>
              </w:rPr>
            </w:pPr>
          </w:p>
          <w:p w14:paraId="401E6E92" w14:textId="77777777" w:rsidR="003A5901" w:rsidRDefault="003A5901">
            <w:pPr>
              <w:overflowPunct w:val="0"/>
              <w:spacing w:line="220" w:lineRule="exact"/>
              <w:textAlignment w:val="baseline"/>
              <w:rPr>
                <w:color w:val="000000"/>
                <w:kern w:val="0"/>
              </w:rPr>
            </w:pPr>
          </w:p>
          <w:p w14:paraId="6A849D9F" w14:textId="77777777" w:rsidR="003A5901" w:rsidRDefault="003A5901">
            <w:pPr>
              <w:overflowPunct w:val="0"/>
              <w:spacing w:line="220" w:lineRule="exact"/>
              <w:textAlignment w:val="baseline"/>
              <w:rPr>
                <w:color w:val="000000"/>
                <w:kern w:val="0"/>
              </w:rPr>
            </w:pPr>
          </w:p>
          <w:p w14:paraId="16C83CA3" w14:textId="77777777" w:rsidR="003A5901" w:rsidRDefault="003A5901">
            <w:pPr>
              <w:overflowPunct w:val="0"/>
              <w:spacing w:line="220" w:lineRule="exact"/>
              <w:textAlignment w:val="baseline"/>
              <w:rPr>
                <w:color w:val="000000"/>
                <w:kern w:val="0"/>
              </w:rPr>
            </w:pPr>
          </w:p>
          <w:p w14:paraId="374E1115" w14:textId="77777777" w:rsidR="00221042" w:rsidRDefault="00221042">
            <w:pPr>
              <w:overflowPunct w:val="0"/>
              <w:spacing w:line="220" w:lineRule="exact"/>
              <w:textAlignment w:val="baseline"/>
              <w:rPr>
                <w:color w:val="000000"/>
                <w:kern w:val="0"/>
              </w:rPr>
            </w:pPr>
          </w:p>
          <w:p w14:paraId="1ACAF3E3" w14:textId="77777777" w:rsidR="003A5901" w:rsidRDefault="003A5901">
            <w:pPr>
              <w:overflowPunct w:val="0"/>
              <w:spacing w:line="220" w:lineRule="exact"/>
              <w:textAlignment w:val="baseline"/>
              <w:rPr>
                <w:color w:val="000000"/>
                <w:kern w:val="0"/>
              </w:rPr>
            </w:pPr>
          </w:p>
          <w:p w14:paraId="76FB078E" w14:textId="77777777" w:rsidR="003A5901" w:rsidRDefault="00B154F5">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175DC65A" w14:textId="77777777" w:rsidR="003A5901" w:rsidRDefault="00B154F5">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14:anchorId="47B49325" wp14:editId="757DC6E2">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1" style="margin-top:0.9pt;mso-position-vertical-relative:text;mso-position-horizontal-relative:text;position:absolute;height:0pt;width:480.75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038F369A" w14:textId="77777777" w:rsidR="003A5901" w:rsidRDefault="003A5901">
            <w:pPr>
              <w:overflowPunct w:val="0"/>
              <w:spacing w:line="208" w:lineRule="exact"/>
              <w:textAlignment w:val="baseline"/>
              <w:rPr>
                <w:color w:val="000000"/>
                <w:kern w:val="0"/>
              </w:rPr>
            </w:pPr>
          </w:p>
          <w:p w14:paraId="282E657F" w14:textId="77777777" w:rsidR="003A5901" w:rsidRDefault="003A5901">
            <w:pPr>
              <w:overflowPunct w:val="0"/>
              <w:spacing w:line="208" w:lineRule="exact"/>
              <w:textAlignment w:val="baseline"/>
              <w:rPr>
                <w:color w:val="000000"/>
                <w:kern w:val="0"/>
              </w:rPr>
            </w:pPr>
          </w:p>
          <w:p w14:paraId="16F891C8" w14:textId="77777777" w:rsidR="003A5901" w:rsidRDefault="003A5901">
            <w:pPr>
              <w:overflowPunct w:val="0"/>
              <w:spacing w:line="208" w:lineRule="exact"/>
              <w:textAlignment w:val="baseline"/>
              <w:rPr>
                <w:color w:val="000000"/>
                <w:kern w:val="0"/>
              </w:rPr>
            </w:pPr>
          </w:p>
        </w:tc>
      </w:tr>
    </w:tbl>
    <w:p w14:paraId="09A1E6EA" w14:textId="016C27AB" w:rsidR="003A5901" w:rsidRDefault="00B154F5">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w:t>
      </w:r>
      <w:r w:rsidR="00446F99">
        <w:rPr>
          <w:rFonts w:hint="eastAsia"/>
          <w:color w:val="000000"/>
          <w:kern w:val="0"/>
        </w:rPr>
        <w:t>、</w:t>
      </w:r>
      <w:r>
        <w:rPr>
          <w:rFonts w:hint="eastAsia"/>
          <w:color w:val="000000"/>
          <w:kern w:val="0"/>
        </w:rPr>
        <w:t>記述する文字に</w:t>
      </w:r>
      <w:r>
        <w:rPr>
          <w:rFonts w:hint="eastAsia"/>
          <w:color w:val="000000"/>
          <w:kern w:val="0"/>
          <w:u w:val="thick" w:color="000000"/>
        </w:rPr>
        <w:t>アンダーライン</w:t>
      </w:r>
      <w:r>
        <w:rPr>
          <w:rFonts w:hint="eastAsia"/>
          <w:color w:val="000000"/>
          <w:kern w:val="0"/>
        </w:rPr>
        <w:t>を使用しないこと。</w:t>
      </w:r>
    </w:p>
    <w:sectPr w:rsidR="003A5901" w:rsidSect="00421EC8">
      <w:headerReference w:type="default" r:id="rId8"/>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D4D3" w14:textId="77777777" w:rsidR="00360C8A" w:rsidRDefault="00360C8A">
      <w:r>
        <w:separator/>
      </w:r>
    </w:p>
  </w:endnote>
  <w:endnote w:type="continuationSeparator" w:id="0">
    <w:p w14:paraId="19509610" w14:textId="77777777" w:rsidR="00360C8A" w:rsidRDefault="0036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91B5" w14:textId="77777777" w:rsidR="00360C8A" w:rsidRDefault="00360C8A">
      <w:r>
        <w:separator/>
      </w:r>
    </w:p>
  </w:footnote>
  <w:footnote w:type="continuationSeparator" w:id="0">
    <w:p w14:paraId="2B6E803D" w14:textId="77777777" w:rsidR="00360C8A" w:rsidRDefault="0036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BC1" w14:textId="77777777" w:rsidR="003A5901" w:rsidRPr="00BE060A" w:rsidRDefault="00B154F5">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r>
    <w:r>
      <w:rPr>
        <w:rFonts w:hint="eastAsia"/>
      </w:rPr>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C4"/>
    <w:multiLevelType w:val="hybridMultilevel"/>
    <w:tmpl w:val="A642E564"/>
    <w:lvl w:ilvl="0" w:tplc="A48C42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73662B"/>
    <w:multiLevelType w:val="hybridMultilevel"/>
    <w:tmpl w:val="6950B7E6"/>
    <w:lvl w:ilvl="0" w:tplc="C22A4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332B6"/>
    <w:multiLevelType w:val="hybridMultilevel"/>
    <w:tmpl w:val="1DE6425A"/>
    <w:lvl w:ilvl="0" w:tplc="848A37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FE01BC"/>
    <w:multiLevelType w:val="hybridMultilevel"/>
    <w:tmpl w:val="4EEAFA14"/>
    <w:lvl w:ilvl="0" w:tplc="A5D69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3D19B1"/>
    <w:multiLevelType w:val="hybridMultilevel"/>
    <w:tmpl w:val="C0C4A340"/>
    <w:lvl w:ilvl="0" w:tplc="ED7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74AB7"/>
    <w:multiLevelType w:val="hybridMultilevel"/>
    <w:tmpl w:val="0764E194"/>
    <w:lvl w:ilvl="0" w:tplc="99CEF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A080E8B"/>
    <w:multiLevelType w:val="hybridMultilevel"/>
    <w:tmpl w:val="4D345B2E"/>
    <w:lvl w:ilvl="0" w:tplc="344C96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D30395"/>
    <w:multiLevelType w:val="hybridMultilevel"/>
    <w:tmpl w:val="51905A82"/>
    <w:lvl w:ilvl="0" w:tplc="CE5C1F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2FF7122"/>
    <w:multiLevelType w:val="hybridMultilevel"/>
    <w:tmpl w:val="2C54003E"/>
    <w:lvl w:ilvl="0" w:tplc="F1422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CD332F"/>
    <w:multiLevelType w:val="hybridMultilevel"/>
    <w:tmpl w:val="3FD06874"/>
    <w:lvl w:ilvl="0" w:tplc="C6A41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02796F"/>
    <w:multiLevelType w:val="hybridMultilevel"/>
    <w:tmpl w:val="F94EE4E4"/>
    <w:lvl w:ilvl="0" w:tplc="2466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BB23296"/>
    <w:multiLevelType w:val="hybridMultilevel"/>
    <w:tmpl w:val="0AD276F2"/>
    <w:lvl w:ilvl="0" w:tplc="4700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F60BF8"/>
    <w:multiLevelType w:val="hybridMultilevel"/>
    <w:tmpl w:val="BA747C42"/>
    <w:lvl w:ilvl="0" w:tplc="EAC084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11F686C"/>
    <w:multiLevelType w:val="hybridMultilevel"/>
    <w:tmpl w:val="16168EAC"/>
    <w:lvl w:ilvl="0" w:tplc="8B64E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05A002A"/>
    <w:multiLevelType w:val="hybridMultilevel"/>
    <w:tmpl w:val="E1B8EE4A"/>
    <w:lvl w:ilvl="0" w:tplc="380237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4A65443"/>
    <w:multiLevelType w:val="hybridMultilevel"/>
    <w:tmpl w:val="79CCF036"/>
    <w:lvl w:ilvl="0" w:tplc="E3D039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7072BA9"/>
    <w:multiLevelType w:val="hybridMultilevel"/>
    <w:tmpl w:val="3300E4C6"/>
    <w:lvl w:ilvl="0" w:tplc="6BB6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8F7C72"/>
    <w:multiLevelType w:val="hybridMultilevel"/>
    <w:tmpl w:val="4E1E3A34"/>
    <w:lvl w:ilvl="0" w:tplc="FD40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0250308">
    <w:abstractNumId w:val="8"/>
  </w:num>
  <w:num w:numId="2" w16cid:durableId="431245579">
    <w:abstractNumId w:val="9"/>
  </w:num>
  <w:num w:numId="3" w16cid:durableId="842400333">
    <w:abstractNumId w:val="4"/>
  </w:num>
  <w:num w:numId="4" w16cid:durableId="2029215864">
    <w:abstractNumId w:val="15"/>
  </w:num>
  <w:num w:numId="5" w16cid:durableId="666594758">
    <w:abstractNumId w:val="1"/>
  </w:num>
  <w:num w:numId="6" w16cid:durableId="2004237011">
    <w:abstractNumId w:val="12"/>
  </w:num>
  <w:num w:numId="7" w16cid:durableId="1487163457">
    <w:abstractNumId w:val="10"/>
  </w:num>
  <w:num w:numId="8" w16cid:durableId="1945335778">
    <w:abstractNumId w:val="7"/>
  </w:num>
  <w:num w:numId="9" w16cid:durableId="620038875">
    <w:abstractNumId w:val="11"/>
  </w:num>
  <w:num w:numId="10" w16cid:durableId="980885000">
    <w:abstractNumId w:val="3"/>
  </w:num>
  <w:num w:numId="11" w16cid:durableId="379985589">
    <w:abstractNumId w:val="16"/>
  </w:num>
  <w:num w:numId="12" w16cid:durableId="1896042886">
    <w:abstractNumId w:val="2"/>
  </w:num>
  <w:num w:numId="13" w16cid:durableId="151678880">
    <w:abstractNumId w:val="6"/>
  </w:num>
  <w:num w:numId="14" w16cid:durableId="675503104">
    <w:abstractNumId w:val="13"/>
  </w:num>
  <w:num w:numId="15" w16cid:durableId="901210994">
    <w:abstractNumId w:val="14"/>
  </w:num>
  <w:num w:numId="16" w16cid:durableId="2023166147">
    <w:abstractNumId w:val="5"/>
  </w:num>
  <w:num w:numId="17" w16cid:durableId="917132178">
    <w:abstractNumId w:val="0"/>
  </w:num>
  <w:num w:numId="18" w16cid:durableId="10164195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01"/>
    <w:rsid w:val="0000710F"/>
    <w:rsid w:val="000076A5"/>
    <w:rsid w:val="000251B1"/>
    <w:rsid w:val="00064904"/>
    <w:rsid w:val="00066958"/>
    <w:rsid w:val="00070588"/>
    <w:rsid w:val="00091F83"/>
    <w:rsid w:val="000A2B4B"/>
    <w:rsid w:val="000D43B3"/>
    <w:rsid w:val="000F1FED"/>
    <w:rsid w:val="00101273"/>
    <w:rsid w:val="00115803"/>
    <w:rsid w:val="00162359"/>
    <w:rsid w:val="0016697D"/>
    <w:rsid w:val="001857F3"/>
    <w:rsid w:val="0019021D"/>
    <w:rsid w:val="001B1883"/>
    <w:rsid w:val="001B61A6"/>
    <w:rsid w:val="001C7C45"/>
    <w:rsid w:val="001D2FCB"/>
    <w:rsid w:val="001E0F66"/>
    <w:rsid w:val="001E4CFA"/>
    <w:rsid w:val="002148ED"/>
    <w:rsid w:val="00221042"/>
    <w:rsid w:val="00243335"/>
    <w:rsid w:val="00256C60"/>
    <w:rsid w:val="00261F96"/>
    <w:rsid w:val="00265B99"/>
    <w:rsid w:val="00267A14"/>
    <w:rsid w:val="0028048E"/>
    <w:rsid w:val="00281C91"/>
    <w:rsid w:val="00287F29"/>
    <w:rsid w:val="002A5028"/>
    <w:rsid w:val="002A5184"/>
    <w:rsid w:val="002B56BF"/>
    <w:rsid w:val="002D6CA9"/>
    <w:rsid w:val="002E537F"/>
    <w:rsid w:val="00304170"/>
    <w:rsid w:val="00305E56"/>
    <w:rsid w:val="00317098"/>
    <w:rsid w:val="0031724A"/>
    <w:rsid w:val="00327727"/>
    <w:rsid w:val="00357A9E"/>
    <w:rsid w:val="00360C8A"/>
    <w:rsid w:val="00381060"/>
    <w:rsid w:val="00382C33"/>
    <w:rsid w:val="003A5901"/>
    <w:rsid w:val="003D6283"/>
    <w:rsid w:val="003E566C"/>
    <w:rsid w:val="003F0622"/>
    <w:rsid w:val="00403B81"/>
    <w:rsid w:val="00411FA8"/>
    <w:rsid w:val="0041258C"/>
    <w:rsid w:val="00421EC8"/>
    <w:rsid w:val="00446B34"/>
    <w:rsid w:val="00446F99"/>
    <w:rsid w:val="00466403"/>
    <w:rsid w:val="00467871"/>
    <w:rsid w:val="00475A05"/>
    <w:rsid w:val="004926DD"/>
    <w:rsid w:val="004A1C1C"/>
    <w:rsid w:val="004A6556"/>
    <w:rsid w:val="004F51B1"/>
    <w:rsid w:val="00500325"/>
    <w:rsid w:val="00503631"/>
    <w:rsid w:val="00512931"/>
    <w:rsid w:val="00513BAC"/>
    <w:rsid w:val="00545148"/>
    <w:rsid w:val="0055501A"/>
    <w:rsid w:val="00586DC0"/>
    <w:rsid w:val="005A51A7"/>
    <w:rsid w:val="005C0ED2"/>
    <w:rsid w:val="005C74FE"/>
    <w:rsid w:val="005D53AA"/>
    <w:rsid w:val="0062577C"/>
    <w:rsid w:val="0063707C"/>
    <w:rsid w:val="00637A89"/>
    <w:rsid w:val="00654A5B"/>
    <w:rsid w:val="00656ADA"/>
    <w:rsid w:val="00666E3D"/>
    <w:rsid w:val="0069256A"/>
    <w:rsid w:val="006B6504"/>
    <w:rsid w:val="006C0BE6"/>
    <w:rsid w:val="006C24AF"/>
    <w:rsid w:val="006C6D8F"/>
    <w:rsid w:val="006E7FDF"/>
    <w:rsid w:val="006F0164"/>
    <w:rsid w:val="006F27FC"/>
    <w:rsid w:val="007055E4"/>
    <w:rsid w:val="0071183B"/>
    <w:rsid w:val="00713A23"/>
    <w:rsid w:val="007179D9"/>
    <w:rsid w:val="00721B3C"/>
    <w:rsid w:val="00734134"/>
    <w:rsid w:val="00745AE5"/>
    <w:rsid w:val="00755731"/>
    <w:rsid w:val="00770AEB"/>
    <w:rsid w:val="00771C48"/>
    <w:rsid w:val="00781F1F"/>
    <w:rsid w:val="00786981"/>
    <w:rsid w:val="00796975"/>
    <w:rsid w:val="007B1F2F"/>
    <w:rsid w:val="007B4650"/>
    <w:rsid w:val="007E06B6"/>
    <w:rsid w:val="007F1DEC"/>
    <w:rsid w:val="00831734"/>
    <w:rsid w:val="00831B18"/>
    <w:rsid w:val="008404EB"/>
    <w:rsid w:val="0085461B"/>
    <w:rsid w:val="00855EFF"/>
    <w:rsid w:val="0086239F"/>
    <w:rsid w:val="00880B1F"/>
    <w:rsid w:val="00890BBC"/>
    <w:rsid w:val="00891802"/>
    <w:rsid w:val="008964D0"/>
    <w:rsid w:val="008F4498"/>
    <w:rsid w:val="008F484E"/>
    <w:rsid w:val="009105A7"/>
    <w:rsid w:val="009175D2"/>
    <w:rsid w:val="00917B9B"/>
    <w:rsid w:val="00921EDC"/>
    <w:rsid w:val="00930918"/>
    <w:rsid w:val="00940B65"/>
    <w:rsid w:val="009435DB"/>
    <w:rsid w:val="00954466"/>
    <w:rsid w:val="009545A4"/>
    <w:rsid w:val="0096089C"/>
    <w:rsid w:val="00982383"/>
    <w:rsid w:val="00994BC5"/>
    <w:rsid w:val="009A33C1"/>
    <w:rsid w:val="009A6333"/>
    <w:rsid w:val="009A6410"/>
    <w:rsid w:val="009C48BD"/>
    <w:rsid w:val="009C57CC"/>
    <w:rsid w:val="009C6792"/>
    <w:rsid w:val="009C7B82"/>
    <w:rsid w:val="009D064B"/>
    <w:rsid w:val="009E6349"/>
    <w:rsid w:val="009F2748"/>
    <w:rsid w:val="009F323D"/>
    <w:rsid w:val="009F516A"/>
    <w:rsid w:val="00A25DF4"/>
    <w:rsid w:val="00A31632"/>
    <w:rsid w:val="00A42B04"/>
    <w:rsid w:val="00A44443"/>
    <w:rsid w:val="00A57BBE"/>
    <w:rsid w:val="00A6487A"/>
    <w:rsid w:val="00A74981"/>
    <w:rsid w:val="00A84C4B"/>
    <w:rsid w:val="00A94AC5"/>
    <w:rsid w:val="00AA32E1"/>
    <w:rsid w:val="00AB77E0"/>
    <w:rsid w:val="00AC3E88"/>
    <w:rsid w:val="00AD3AA4"/>
    <w:rsid w:val="00B04C6A"/>
    <w:rsid w:val="00B05342"/>
    <w:rsid w:val="00B11524"/>
    <w:rsid w:val="00B13BD0"/>
    <w:rsid w:val="00B154F5"/>
    <w:rsid w:val="00B360FC"/>
    <w:rsid w:val="00B403A7"/>
    <w:rsid w:val="00B542F0"/>
    <w:rsid w:val="00B966CF"/>
    <w:rsid w:val="00BA7952"/>
    <w:rsid w:val="00BC4477"/>
    <w:rsid w:val="00BC6AA4"/>
    <w:rsid w:val="00BD36D7"/>
    <w:rsid w:val="00BE060A"/>
    <w:rsid w:val="00BE7391"/>
    <w:rsid w:val="00BE761F"/>
    <w:rsid w:val="00C04148"/>
    <w:rsid w:val="00C205FB"/>
    <w:rsid w:val="00C21FE8"/>
    <w:rsid w:val="00C265C5"/>
    <w:rsid w:val="00C5407C"/>
    <w:rsid w:val="00C612D4"/>
    <w:rsid w:val="00C73BF4"/>
    <w:rsid w:val="00C75FE3"/>
    <w:rsid w:val="00C91226"/>
    <w:rsid w:val="00C920ED"/>
    <w:rsid w:val="00CA4EE9"/>
    <w:rsid w:val="00CD4BA9"/>
    <w:rsid w:val="00D27CEA"/>
    <w:rsid w:val="00D443A0"/>
    <w:rsid w:val="00D47EE0"/>
    <w:rsid w:val="00D5736B"/>
    <w:rsid w:val="00D57B88"/>
    <w:rsid w:val="00D648D6"/>
    <w:rsid w:val="00D74483"/>
    <w:rsid w:val="00D90D28"/>
    <w:rsid w:val="00D92399"/>
    <w:rsid w:val="00DC2AD9"/>
    <w:rsid w:val="00DD7151"/>
    <w:rsid w:val="00E07263"/>
    <w:rsid w:val="00E2627C"/>
    <w:rsid w:val="00E2777E"/>
    <w:rsid w:val="00E44D77"/>
    <w:rsid w:val="00E722C8"/>
    <w:rsid w:val="00E84A68"/>
    <w:rsid w:val="00E92711"/>
    <w:rsid w:val="00E95015"/>
    <w:rsid w:val="00E96A7B"/>
    <w:rsid w:val="00EA3ADF"/>
    <w:rsid w:val="00EA46A2"/>
    <w:rsid w:val="00EA541B"/>
    <w:rsid w:val="00EC60FC"/>
    <w:rsid w:val="00ED20FC"/>
    <w:rsid w:val="00ED3652"/>
    <w:rsid w:val="00ED5991"/>
    <w:rsid w:val="00EE5DC8"/>
    <w:rsid w:val="00F525FF"/>
    <w:rsid w:val="00F7145E"/>
    <w:rsid w:val="00F767D2"/>
    <w:rsid w:val="00F939B1"/>
    <w:rsid w:val="00FA425E"/>
    <w:rsid w:val="00FA5977"/>
    <w:rsid w:val="00FC1E83"/>
    <w:rsid w:val="00FD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251A6"/>
  <w15:chartTrackingRefBased/>
  <w15:docId w15:val="{2841CA89-55D9-41FD-9AF5-87915F4C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pPr>
      <w:pBdr>
        <w:left w:val="double" w:sz="12" w:space="4" w:color="76923C" w:themeColor="accent3" w:themeShade="BF"/>
      </w:pBdr>
      <w:shd w:val="clear" w:color="auto" w:fill="76923C" w:themeFill="accent3" w:themeFillShade="BF"/>
      <w:spacing w:beforeLines="50" w:before="145" w:afterLines="50" w:after="145" w:line="400" w:lineRule="exact"/>
      <w:ind w:leftChars="100" w:left="100" w:rightChars="50" w:right="50"/>
      <w:jc w:val="left"/>
      <w:outlineLvl w:val="0"/>
    </w:pPr>
    <w:rPr>
      <w:rFonts w:asciiTheme="majorHAnsi" w:hAnsiTheme="majorHAnsi"/>
      <w:b/>
      <w:color w:val="FFFFFF" w:themeColor="background1"/>
    </w:rPr>
  </w:style>
  <w:style w:type="paragraph" w:styleId="2">
    <w:name w:val="heading 2"/>
    <w:basedOn w:val="a"/>
    <w:link w:val="20"/>
    <w:qFormat/>
    <w:pPr>
      <w:pBdr>
        <w:left w:val="single" w:sz="12" w:space="4" w:color="76923C" w:themeColor="accent3" w:themeShade="BF"/>
      </w:pBdr>
      <w:ind w:leftChars="100" w:left="100"/>
      <w:outlineLvl w:val="1"/>
    </w:pPr>
    <w:rPr>
      <w:rFonts w:asciiTheme="majorHAnsi" w:hAnsiTheme="majorHAnsi"/>
      <w:b/>
      <w:color w:val="76923C" w:themeColor="accent3" w:themeShade="BF"/>
    </w:rPr>
  </w:style>
  <w:style w:type="paragraph" w:styleId="3">
    <w:name w:val="heading 3"/>
    <w:basedOn w:val="a"/>
    <w:link w:val="30"/>
    <w:qFormat/>
    <w:pPr>
      <w:spacing w:beforeLines="50" w:before="145"/>
      <w:ind w:leftChars="100" w:left="100"/>
      <w:outlineLvl w:val="2"/>
    </w:pPr>
    <w:rPr>
      <w:rFonts w:asciiTheme="majorHAnsi" w:hAnsiTheme="majorHAnsi"/>
      <w:b/>
      <w:color w:val="76923C" w:themeColor="accent3" w:themeShade="BF"/>
    </w:rPr>
  </w:style>
  <w:style w:type="paragraph" w:styleId="4">
    <w:name w:val="heading 4"/>
    <w:basedOn w:val="3"/>
    <w:link w:val="40"/>
    <w:qFormat/>
    <w:pPr>
      <w:ind w:leftChars="200" w:left="200"/>
      <w:outlineLvl w:val="3"/>
    </w:pPr>
  </w:style>
  <w:style w:type="paragraph" w:styleId="5">
    <w:name w:val="heading 5"/>
    <w:basedOn w:val="4"/>
    <w:link w:val="50"/>
    <w:qFormat/>
    <w:pPr>
      <w:ind w:leftChars="300" w:left="300"/>
      <w:outlineLvl w:val="4"/>
    </w:pPr>
  </w:style>
  <w:style w:type="paragraph" w:styleId="6">
    <w:name w:val="heading 6"/>
    <w:basedOn w:val="5"/>
    <w:link w:val="60"/>
    <w:qFormat/>
    <w:pPr>
      <w:ind w:leftChars="400" w:left="400"/>
      <w:outlineLvl w:val="5"/>
    </w:pPr>
  </w:style>
  <w:style w:type="paragraph" w:styleId="7">
    <w:name w:val="heading 7"/>
    <w:basedOn w:val="6"/>
    <w:link w:val="70"/>
    <w:qFormat/>
    <w:pPr>
      <w:ind w:leftChars="500" w:left="500"/>
      <w:outlineLvl w:val="6"/>
    </w:pPr>
    <w:rPr>
      <w:rFonts w:asciiTheme="minorHAnsi" w:hAnsiTheme="minorHAnsi"/>
    </w:rPr>
  </w:style>
  <w:style w:type="paragraph" w:styleId="8">
    <w:name w:val="heading 8"/>
    <w:basedOn w:val="7"/>
    <w:link w:val="80"/>
    <w:qFormat/>
    <w:pPr>
      <w:ind w:leftChars="600" w:left="600"/>
      <w:outlineLvl w:val="7"/>
    </w:pPr>
    <w:rPr>
      <w:rFonts w:eastAsiaTheme="majorEastAsia"/>
    </w:rPr>
  </w:style>
  <w:style w:type="paragraph" w:styleId="9">
    <w:name w:val="heading 9"/>
    <w:basedOn w:val="8"/>
    <w:link w:val="90"/>
    <w:qFormat/>
    <w:pPr>
      <w:ind w:leftChars="700" w:left="7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lock Text"/>
    <w:basedOn w:val="a"/>
    <w:qFormat/>
    <w:pPr>
      <w:ind w:left="1468" w:right="1468"/>
    </w:pPr>
  </w:style>
  <w:style w:type="paragraph" w:styleId="aa">
    <w:name w:val="Subtitle"/>
    <w:basedOn w:val="a"/>
    <w:link w:val="ab"/>
    <w:qFormat/>
    <w:pPr>
      <w:jc w:val="center"/>
      <w:outlineLvl w:val="1"/>
    </w:pPr>
    <w:rPr>
      <w:rFonts w:asciiTheme="majorHAnsi" w:hAnsiTheme="majorHAnsi"/>
      <w:b/>
      <w:color w:val="C2D69B" w:themeColor="accent3" w:themeTint="99"/>
      <w:sz w:val="32"/>
    </w:rPr>
  </w:style>
  <w:style w:type="character" w:customStyle="1" w:styleId="ab">
    <w:name w:val="副題 (文字)"/>
    <w:basedOn w:val="a0"/>
    <w:link w:val="aa"/>
    <w:rPr>
      <w:rFonts w:asciiTheme="majorHAnsi" w:eastAsiaTheme="minorEastAsia" w:hAnsiTheme="majorHAnsi"/>
      <w:b/>
      <w:color w:val="C2D69B" w:themeColor="accent3" w:themeTint="99"/>
      <w:sz w:val="32"/>
    </w:rPr>
  </w:style>
  <w:style w:type="paragraph" w:styleId="ac">
    <w:name w:val="caption"/>
    <w:basedOn w:val="a"/>
    <w:semiHidden/>
    <w:qFormat/>
    <w:rPr>
      <w:b/>
      <w:color w:val="76923C" w:themeColor="accent3" w:themeShade="BF"/>
      <w:sz w:val="18"/>
    </w:rPr>
  </w:style>
  <w:style w:type="character" w:styleId="ad">
    <w:name w:val="Strong"/>
    <w:basedOn w:val="a0"/>
    <w:qFormat/>
    <w:rPr>
      <w:rFonts w:asciiTheme="minorHAnsi" w:eastAsiaTheme="minorEastAsia" w:hAnsiTheme="minorHAnsi"/>
      <w:b/>
      <w:color w:val="76923C" w:themeColor="accent3" w:themeShade="BF"/>
      <w:sz w:val="24"/>
      <w:u w:val="dottedHeavy" w:color="76923C"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ae">
    <w:name w:val="Emphasis"/>
    <w:basedOn w:val="a0"/>
    <w:qFormat/>
    <w:rPr>
      <w:rFonts w:asciiTheme="minorHAnsi" w:eastAsiaTheme="minorEastAsia" w:hAnsiTheme="minorHAnsi"/>
      <w:b/>
      <w:i/>
      <w:color w:val="76923C" w:themeColor="accent3" w:themeShade="BF"/>
      <w:sz w:val="24"/>
      <w:u w:val="dottedHeavy" w:color="76923C" w:themeColor="accent3" w:themeShade="BF"/>
    </w:rPr>
  </w:style>
  <w:style w:type="character" w:styleId="21">
    <w:name w:val="Intense Emphasis"/>
    <w:basedOn w:val="a0"/>
    <w:qFormat/>
    <w:rPr>
      <w:rFonts w:asciiTheme="minorHAnsi" w:eastAsiaTheme="minorEastAsia" w:hAnsiTheme="minorHAnsi"/>
      <w:b/>
      <w:i/>
      <w:color w:val="4F81BD" w:themeColor="accent1"/>
    </w:rPr>
  </w:style>
  <w:style w:type="character" w:styleId="af">
    <w:name w:val="Subtle Emphasis"/>
    <w:basedOn w:val="a0"/>
    <w:qFormat/>
    <w:rPr>
      <w:rFonts w:asciiTheme="minorHAnsi" w:eastAsiaTheme="minorEastAsia" w:hAnsiTheme="minorHAnsi"/>
      <w:i/>
      <w:color w:val="808080" w:themeColor="text1" w:themeTint="7F"/>
    </w:rPr>
  </w:style>
  <w:style w:type="paragraph" w:styleId="af0">
    <w:name w:val="Date"/>
    <w:basedOn w:val="a"/>
    <w:link w:val="af1"/>
    <w:qFormat/>
    <w:pPr>
      <w:jc w:val="right"/>
    </w:pPr>
  </w:style>
  <w:style w:type="character" w:customStyle="1" w:styleId="af1">
    <w:name w:val="日付 (文字)"/>
    <w:basedOn w:val="a0"/>
    <w:link w:val="af0"/>
    <w:rPr>
      <w:rFonts w:asciiTheme="minorHAnsi" w:eastAsiaTheme="minorEastAsia" w:hAnsiTheme="minorHAnsi"/>
    </w:rPr>
  </w:style>
  <w:style w:type="paragraph" w:styleId="af2">
    <w:name w:val="Body Text"/>
    <w:basedOn w:val="a"/>
    <w:link w:val="af3"/>
    <w:qFormat/>
  </w:style>
  <w:style w:type="character" w:customStyle="1" w:styleId="af3">
    <w:name w:val="本文 (文字)"/>
    <w:basedOn w:val="a0"/>
    <w:link w:val="af2"/>
    <w:rPr>
      <w:rFonts w:asciiTheme="minorHAnsi" w:eastAsiaTheme="minorEastAsia" w:hAnsiTheme="minorHAnsi"/>
    </w:rPr>
  </w:style>
  <w:style w:type="paragraph" w:styleId="af4">
    <w:name w:val="Body Text Indent"/>
    <w:basedOn w:val="a"/>
    <w:link w:val="af5"/>
    <w:qFormat/>
    <w:pPr>
      <w:ind w:left="840"/>
    </w:pPr>
  </w:style>
  <w:style w:type="character" w:customStyle="1" w:styleId="af5">
    <w:name w:val="本文インデント (文字)"/>
    <w:basedOn w:val="a0"/>
    <w:link w:val="af4"/>
    <w:rPr>
      <w:rFonts w:asciiTheme="minorHAnsi" w:eastAsiaTheme="minorEastAsia" w:hAnsiTheme="minorHAnsi"/>
    </w:rPr>
  </w:style>
  <w:style w:type="paragraph" w:styleId="af6">
    <w:name w:val="Body Text First Indent"/>
    <w:basedOn w:val="af2"/>
    <w:link w:val="af7"/>
    <w:qFormat/>
    <w:pPr>
      <w:ind w:firstLine="227"/>
    </w:pPr>
  </w:style>
  <w:style w:type="character" w:customStyle="1" w:styleId="af7">
    <w:name w:val="本文字下げ (文字)"/>
    <w:basedOn w:val="af3"/>
    <w:link w:val="af6"/>
    <w:rPr>
      <w:rFonts w:asciiTheme="minorHAnsi" w:eastAsiaTheme="minorEastAsia" w:hAnsiTheme="minorHAnsi"/>
    </w:rPr>
  </w:style>
  <w:style w:type="paragraph" w:styleId="11">
    <w:name w:val="toc 1"/>
    <w:basedOn w:val="a"/>
    <w:qFormat/>
  </w:style>
  <w:style w:type="paragraph" w:styleId="af8">
    <w:name w:val="TOC Heading"/>
    <w:basedOn w:val="1"/>
    <w:next w:val="a"/>
    <w:qFormat/>
    <w:pPr>
      <w:outlineLvl w:val="9"/>
    </w:pPr>
  </w:style>
  <w:style w:type="paragraph" w:styleId="af9">
    <w:name w:val="Signature"/>
    <w:basedOn w:val="a"/>
    <w:link w:val="afa"/>
    <w:qFormat/>
    <w:pPr>
      <w:jc w:val="right"/>
    </w:pPr>
  </w:style>
  <w:style w:type="character" w:customStyle="1" w:styleId="afa">
    <w:name w:val="署名 (文字)"/>
    <w:basedOn w:val="a0"/>
    <w:link w:val="af9"/>
    <w:rPr>
      <w:rFonts w:asciiTheme="minorHAnsi" w:eastAsiaTheme="minorEastAsia" w:hAnsiTheme="minorHAnsi"/>
    </w:rPr>
  </w:style>
  <w:style w:type="paragraph" w:styleId="afb">
    <w:name w:val="No Spacing"/>
    <w:qFormat/>
    <w:rPr>
      <w:kern w:val="0"/>
      <w:sz w:val="22"/>
    </w:rPr>
  </w:style>
  <w:style w:type="paragraph" w:styleId="afc">
    <w:name w:val="Title"/>
    <w:basedOn w:val="a"/>
    <w:link w:val="afd"/>
    <w:qFormat/>
    <w:pPr>
      <w:pBdr>
        <w:top w:val="single" w:sz="18" w:space="1" w:color="76923C" w:themeColor="accent3" w:themeShade="BF"/>
        <w:left w:val="single" w:sz="18" w:space="4" w:color="76923C" w:themeColor="accent3" w:themeShade="BF"/>
        <w:bottom w:val="single" w:sz="18" w:space="1" w:color="76923C" w:themeColor="accent3" w:themeShade="BF"/>
        <w:right w:val="single" w:sz="18" w:space="4" w:color="76923C" w:themeColor="accent3" w:themeShade="BF"/>
      </w:pBdr>
      <w:shd w:val="clear" w:color="auto" w:fill="EAF1DD" w:themeFill="accent3" w:themeFillTint="33"/>
      <w:spacing w:before="240" w:after="120" w:line="720" w:lineRule="exact"/>
      <w:ind w:leftChars="50" w:left="120" w:rightChars="50" w:right="120"/>
      <w:jc w:val="center"/>
      <w:outlineLvl w:val="0"/>
    </w:pPr>
    <w:rPr>
      <w:rFonts w:asciiTheme="majorHAnsi" w:hAnsiTheme="majorHAnsi"/>
      <w:b/>
      <w:color w:val="76923C" w:themeColor="accent3" w:themeShade="BF"/>
      <w:sz w:val="48"/>
    </w:rPr>
  </w:style>
  <w:style w:type="character" w:customStyle="1" w:styleId="afd">
    <w:name w:val="表題 (文字)"/>
    <w:basedOn w:val="a0"/>
    <w:link w:val="afc"/>
    <w:rPr>
      <w:rFonts w:asciiTheme="majorHAnsi" w:eastAsiaTheme="minorEastAsia" w:hAnsiTheme="majorHAnsi"/>
      <w:b/>
      <w:color w:val="76923C" w:themeColor="accent3" w:themeShade="BF"/>
      <w:sz w:val="48"/>
      <w:shd w:val="clear" w:color="auto" w:fill="EAF1DD" w:themeFill="accent3" w:themeFillTint="33"/>
    </w:rPr>
  </w:style>
  <w:style w:type="character" w:customStyle="1" w:styleId="10">
    <w:name w:val="見出し 1 (文字)"/>
    <w:basedOn w:val="a0"/>
    <w:link w:val="1"/>
    <w:rPr>
      <w:rFonts w:asciiTheme="majorHAnsi" w:eastAsiaTheme="minorEastAsia" w:hAnsiTheme="majorHAnsi"/>
      <w:b/>
      <w:color w:val="FFFFFF" w:themeColor="background1"/>
      <w:shd w:val="clear" w:color="auto" w:fill="76923C" w:themeFill="accent3" w:themeFillShade="BF"/>
    </w:rPr>
  </w:style>
  <w:style w:type="character" w:customStyle="1" w:styleId="20">
    <w:name w:val="見出し 2 (文字)"/>
    <w:basedOn w:val="a0"/>
    <w:link w:val="2"/>
    <w:rPr>
      <w:rFonts w:asciiTheme="majorHAnsi" w:eastAsiaTheme="minorEastAsia" w:hAnsiTheme="majorHAnsi"/>
      <w:b/>
      <w:color w:val="76923C" w:themeColor="accent3" w:themeShade="BF"/>
    </w:rPr>
  </w:style>
  <w:style w:type="character" w:customStyle="1" w:styleId="30">
    <w:name w:val="見出し 3 (文字)"/>
    <w:basedOn w:val="a0"/>
    <w:link w:val="3"/>
    <w:rPr>
      <w:rFonts w:asciiTheme="majorHAnsi" w:eastAsiaTheme="minorEastAsia" w:hAnsiTheme="majorHAnsi"/>
      <w:b/>
      <w:color w:val="76923C" w:themeColor="accent3" w:themeShade="BF"/>
    </w:rPr>
  </w:style>
  <w:style w:type="character" w:customStyle="1" w:styleId="40">
    <w:name w:val="見出し 4 (文字)"/>
    <w:basedOn w:val="a0"/>
    <w:link w:val="4"/>
    <w:rPr>
      <w:rFonts w:asciiTheme="majorHAnsi" w:eastAsiaTheme="minorEastAsia" w:hAnsiTheme="majorHAnsi"/>
      <w:b/>
      <w:color w:val="76923C" w:themeColor="accent3" w:themeShade="BF"/>
    </w:rPr>
  </w:style>
  <w:style w:type="character" w:customStyle="1" w:styleId="50">
    <w:name w:val="見出し 5 (文字)"/>
    <w:basedOn w:val="a0"/>
    <w:link w:val="5"/>
    <w:rPr>
      <w:rFonts w:asciiTheme="majorHAnsi" w:eastAsiaTheme="minorEastAsia" w:hAnsiTheme="majorHAnsi"/>
      <w:b/>
      <w:color w:val="76923C" w:themeColor="accent3" w:themeShade="BF"/>
    </w:rPr>
  </w:style>
  <w:style w:type="character" w:customStyle="1" w:styleId="60">
    <w:name w:val="見出し 6 (文字)"/>
    <w:basedOn w:val="a0"/>
    <w:link w:val="6"/>
    <w:rPr>
      <w:rFonts w:asciiTheme="majorHAnsi" w:eastAsiaTheme="minorEastAsia" w:hAnsiTheme="majorHAnsi"/>
      <w:b/>
      <w:color w:val="76923C" w:themeColor="accent3" w:themeShade="BF"/>
    </w:rPr>
  </w:style>
  <w:style w:type="character" w:customStyle="1" w:styleId="70">
    <w:name w:val="見出し 7 (文字)"/>
    <w:basedOn w:val="a0"/>
    <w:link w:val="7"/>
    <w:rPr>
      <w:rFonts w:asciiTheme="minorHAnsi" w:eastAsiaTheme="minorEastAsia" w:hAnsiTheme="minorHAnsi"/>
      <w:b/>
      <w:color w:val="76923C" w:themeColor="accent3" w:themeShade="BF"/>
    </w:rPr>
  </w:style>
  <w:style w:type="character" w:customStyle="1" w:styleId="80">
    <w:name w:val="見出し 8 (文字)"/>
    <w:basedOn w:val="a0"/>
    <w:link w:val="8"/>
    <w:rPr>
      <w:rFonts w:asciiTheme="minorHAnsi" w:eastAsiaTheme="majorEastAsia" w:hAnsiTheme="minorHAnsi"/>
      <w:b/>
      <w:color w:val="76923C" w:themeColor="accent3" w:themeShade="BF"/>
    </w:rPr>
  </w:style>
  <w:style w:type="character" w:customStyle="1" w:styleId="90">
    <w:name w:val="見出し 9 (文字)"/>
    <w:basedOn w:val="a0"/>
    <w:link w:val="9"/>
    <w:rPr>
      <w:rFonts w:asciiTheme="minorHAnsi" w:eastAsiaTheme="majorEastAsia" w:hAnsiTheme="minorHAnsi"/>
      <w:b/>
      <w:color w:val="76923C" w:themeColor="accent3" w:themeShade="BF"/>
    </w:rPr>
  </w:style>
  <w:style w:type="paragraph" w:styleId="afe">
    <w:name w:val="List Paragraph"/>
    <w:basedOn w:val="a"/>
    <w:uiPriority w:val="34"/>
    <w:qFormat/>
    <w:rsid w:val="004A1C1C"/>
    <w:pPr>
      <w:ind w:leftChars="400" w:left="840"/>
    </w:pPr>
  </w:style>
  <w:style w:type="paragraph" w:styleId="aff">
    <w:name w:val="Balloon Text"/>
    <w:basedOn w:val="a"/>
    <w:link w:val="aff0"/>
    <w:uiPriority w:val="99"/>
    <w:semiHidden/>
    <w:unhideWhenUsed/>
    <w:rsid w:val="00890BBC"/>
    <w:rPr>
      <w:rFonts w:asciiTheme="majorHAnsi" w:eastAsiaTheme="majorEastAsia" w:hAnsiTheme="majorHAnsi" w:cstheme="majorBidi"/>
      <w:sz w:val="18"/>
      <w:szCs w:val="18"/>
    </w:rPr>
  </w:style>
  <w:style w:type="character" w:customStyle="1" w:styleId="aff0">
    <w:name w:val="吹き出し (文字)"/>
    <w:basedOn w:val="a0"/>
    <w:link w:val="aff"/>
    <w:uiPriority w:val="99"/>
    <w:semiHidden/>
    <w:rsid w:val="00890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6404-F1D4-4C44-AED3-CAA183D4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takeichi naoya</cp:lastModifiedBy>
  <cp:revision>12</cp:revision>
  <cp:lastPrinted>2024-09-11T02:34:00Z</cp:lastPrinted>
  <dcterms:created xsi:type="dcterms:W3CDTF">2024-08-07T05:55:00Z</dcterms:created>
  <dcterms:modified xsi:type="dcterms:W3CDTF">2024-09-11T06:51:00Z</dcterms:modified>
</cp:coreProperties>
</file>